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86B6" w14:textId="77777777" w:rsidR="00D01814" w:rsidRDefault="00D01814">
      <w:r>
        <w:t>淨土大經解演義節要</w:t>
      </w:r>
      <w:r>
        <w:t>—</w:t>
      </w:r>
      <w:r>
        <w:t>衰相是從這兒來的。　　（第三一五集）　　檔名：</w:t>
      </w:r>
      <w:r>
        <w:t xml:space="preserve">29-519-0315 </w:t>
      </w:r>
    </w:p>
    <w:p w14:paraId="5BD0F165" w14:textId="77777777" w:rsidR="00D01814" w:rsidRDefault="00D01814">
      <w:pPr>
        <w:pStyle w:val="a3"/>
      </w:pPr>
      <w:r>
        <w:t xml:space="preserve">　　「嗟乎，凡夫例登補處，奇倡極談，不可測度，華嚴所稟，卻在此經，而天下古今，信鮮疑多，辭繁義蝕，余唯有剖心瀝血而已。」這幾句話，蕅益大師講的。佛教衰，可以說從明朝末年已經有衰退的現象，幸好蓮池、蕅益這兩位大師出現，把佛教再復興起來，才有清朝初年那樣的興盛。大師這個地方有兩句話很重要，天下古今，信的人少，懷疑的人多，這是什麼原因？真正修學的人少了，能夠把佛法講清楚、講明白的人沒有了，衰相是從這兒來的。現代的衰相，可以說衰到極處，以前雖然沒有人講，講的人還是有，修的人還是有，比不上隋唐那麼多，隋唐的時代是中國佛教黃金時代，比我們現在強多了。現在修的人很少看到，也許有，都在深山，不出來了，講的人是更少，讓社會大眾對佛教產生很大的疑惑。我們在年輕的時候也不例外，也受了這個傳染，總以為佛法是宗教，宗教都是迷信。這個錯覺對我們產生很深的影響，不願意接觸它，這是真的。當時我要是沒有跟方東美先生學哲學，我跟佛就沒有緣了，永遠斷絕。我跟方老師學哲學，他老人家給我說了一部「哲學概論」，因緣很特殊，最後一個單元居然是「佛經哲學」。當時我非常訝異，佛教是多神教，多神教在宗教裡面是屬於低級宗教，高級宗教是只有一個真神。佛教什麼都拜，</w:t>
      </w:r>
      <w:r>
        <w:t>所以這屬於多神教、泛神教，這是幾乎沒有開化、落後的族群才信奉這些東西。我跟方先生說，佛教怎麼會有哲學？他說：你年輕，你不知道，釋迦牟尼佛是世界上最偉大的哲學家，佛經哲學是全世界哲學的最高峰，學佛是人生最高的享受。我接觸佛教的緣是從這裡來的，我對於老師信任。　　老師晚年，至少有二十五年，在學校裡開的課全是佛經。他在台灣大學教書，開的大單元，「魏晉佛學」、「隋唐佛學」、「大乘佛學」。從台大退休之後，輔仁大學，是教會學校，請他到博士班去講學，他講「華嚴哲學」。我那時候算一算，他差不多晚年，他七十九歲走的，最後的二十五年在學校裡統統講佛經。走得太早了，如果再晚五年，他對於台灣、對於全世界的佛學產生一定的影響，這個真的是一代大師。佛學到底講些什麼？我們用一句話來說，釋迦牟尼佛四十九年講經教學，講的是什麼？宇宙人生的真相，講得透徹、講得明白，方老師講的話一絲毫沒有誇張。我們在一起學了五十九年，從方老師教給我，到今年五十九年，這五十九年當中，我們對於這門學術鍥而不捨，證實了它確實是高等哲學，不但是高等哲學，這是高等科學。今天科學跟哲學解決不了的問題全在佛經，非常可惜學術界把這個看作宗教、看作迷信，不接觸它，這個損失太大了。</w:t>
      </w:r>
      <w:r>
        <w:t>世界上這些偉大的哲學家、科學家非常聰明，如果能接觸佛法，對他們的研究學說會大幅度的提升。這個陰影的存在，讓大家產生懷疑而不接觸，用佛法來說，這是沒有福報，他們沒有福報，眾生沒有福報。　　節錄自：</w:t>
      </w:r>
      <w:r>
        <w:t>02-039-0047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6DEA2" w14:textId="77777777" w:rsidR="00D01814" w:rsidRDefault="00D01814" w:rsidP="00D01814">
      <w:r>
        <w:separator/>
      </w:r>
    </w:p>
  </w:endnote>
  <w:endnote w:type="continuationSeparator" w:id="0">
    <w:p w14:paraId="33C11FC5" w14:textId="77777777" w:rsidR="00D01814" w:rsidRDefault="00D01814" w:rsidP="00D01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8C985" w14:textId="77777777" w:rsidR="00D01814" w:rsidRDefault="00D01814" w:rsidP="00D01814">
      <w:r>
        <w:separator/>
      </w:r>
    </w:p>
  </w:footnote>
  <w:footnote w:type="continuationSeparator" w:id="0">
    <w:p w14:paraId="08FDB3FF" w14:textId="77777777" w:rsidR="00D01814" w:rsidRDefault="00D01814" w:rsidP="00D01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14"/>
    <w:rsid w:val="00D0181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5168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8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8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8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8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