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C00" w:rsidRDefault="000F4C00">
      <w:r>
        <w:t>淨土大經解演義節要</w:t>
      </w:r>
      <w:r>
        <w:t>—</w:t>
      </w:r>
      <w:r>
        <w:t>人與人之間往來，禮貌很重要　　（第三一七集）　　檔名：</w:t>
      </w:r>
      <w:r>
        <w:t xml:space="preserve">29-519-0317 </w:t>
      </w:r>
    </w:p>
    <w:p w:rsidR="000F4C00" w:rsidRDefault="000F4C00">
      <w:pPr>
        <w:pStyle w:val="a3"/>
      </w:pPr>
      <w:r>
        <w:t xml:space="preserve">　　講到非常具體的，就是你怎麼修福、你怎麼積德？佛法修福積德，就是菩薩的六個修行的條目。這個條目怎麼個修法？我們今天在這裡可以學一學。佛經上有「六事成就」，六樁事情成就菩薩這六個修學的條目，這是很重要。這段文是出在《莊嚴論》，「論云：菩薩為成就六度故，決定應行六事也。」你要想成就六度，就是菩薩修學的六個科目，你要想把這六個科目學好，你一定要做這六樁事情。第一樁事情「供養」，「供養者，謂因成就檀度，故興供養，若不長時供養三寶，則檀度不得圓滿也」。檀是檀那，是印度話，翻成中國的意思叫布施，這就是第一條布施波羅蜜。布施，他不說布施，他說供養，布施裡頭用最真誠的恭敬心去做就叫供養。普賢菩薩教給我們「廣修供養」，所以大乘教裡常說，菩薩不修普賢行，決定不能成就圓滿的佛道。成就圓滿佛道，最重要的要修普賢十願，十願第一個是禮敬，第二個是讚歎，這個要學會。人與人之間往來，禮貌很重要，深深的九十度的鞠躬禮，哪一個人都歡喜。謙卑，尊重別人、讚歎別人，你的人緣就好，從這個地方做起，《弟子規》也是教人如是學習。接著底下呢？接著底下是供養。我們中國自古以來懂得，從漢朝，佛教是從漢朝傳過來的，傳來之後中國帝王就接受，不但接受，認真的去推動</w:t>
      </w:r>
      <w:r>
        <w:t>，就是推動佛陀的教育。要知道它不是宗教，佛教變成宗教應該是在嘉慶以後，因為乾隆年間還不是宗教，還是教育。真正變成宗教應該是在慈禧太后，她執政的時候把宮廷裡面的教學廢除了。她真的是迷信，搞駕乩扶鸞，跟鬼神打交道，這是她的愛好，上行下效，佛教永遠不能夠再振興起來了。所以這個歷史不長，一定要認識佛教真正的面目，儒釋道都是學術。　　禮敬、讚歎，接著底下就是供養，我們中國人講禮多人不怪。供養，在日常生活當中，人與人之間往來，這就是送禮。所以要曉得，送禮是屬於供養，是屬於財布施，人與人之間感情從這裡建立。我們中國老祖宗這樣教我們，佛教傳到中國來的時候，佛也是這樣教我們。而且，佛教教學的根跟中國傳統文化的根完全相同，根是什麼？根是孝養父母。你看「淨業三福」，這是講學佛三個必須修學的課程，三條。佛家的宗派很多，在中國有十個宗，派別就更多，法門，就是方法、門徑，八萬四千，統統要遵守這個原則，這個原則是根本的根本，「孝養父母，奉事師長」，根！所以，它到中國來的時候，中國立刻接受，是跟中國站在同一個基礎上、同一個理念上，太難得了。接著說「慈心不殺」，大慈大悲，絕不傷害一切眾生，「修十善業」。是從這個根上建立的，跟中國傳統文化完全相</w:t>
      </w:r>
      <w:r>
        <w:t>同。過去七十年代，湯恩比博士說得很好，他讚歎中國人有智慧，心胸開闊，能夠接納不同的文化。佛教從印度傳來的，跟中國是不同的文化，可是到中國來，中國那麼熱烈的歡迎它、學習它，佛法豐富了中國傳統文化，這話講得很有道理。所以我們今天提倡多元文化，要團結、要合作、要互相學習。這個事情我們做了十幾年，一九九九年開始做的，現在我們這些想法、做法、經驗漸漸到成熟的階段。所以我們的學院從今年下半年開始，正式學習各個宗教的典籍、經典，認真學習。目的在哪裡？豐富我們自己經教的內容，吸取各個宗教經典的精華來充實自己，提升自己的境界。不能孤陋寡聞，每一家都有它的好處，都有它極其精彩的地方，我們盡量吸收，成就自己的德行、成就自己的智慧，這是我們開多元文化各個宗教經典學習的理由。　　節錄自：</w:t>
      </w:r>
      <w:r>
        <w:t>02-039-0047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C00" w:rsidRDefault="000F4C00" w:rsidP="000F4C00">
      <w:r>
        <w:separator/>
      </w:r>
    </w:p>
  </w:endnote>
  <w:endnote w:type="continuationSeparator" w:id="0">
    <w:p w:rsidR="000F4C00" w:rsidRDefault="000F4C00" w:rsidP="000F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C00" w:rsidRDefault="000F4C00" w:rsidP="000F4C00">
      <w:r>
        <w:separator/>
      </w:r>
    </w:p>
  </w:footnote>
  <w:footnote w:type="continuationSeparator" w:id="0">
    <w:p w:rsidR="000F4C00" w:rsidRDefault="000F4C00" w:rsidP="000F4C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C00"/>
    <w:rsid w:val="000F4C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C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C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C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C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