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0A7B" w14:textId="77777777" w:rsidR="000F21B7" w:rsidRDefault="000F21B7">
      <w:r>
        <w:t>淨土大經解演義節要</w:t>
      </w:r>
      <w:r>
        <w:t>—</w:t>
      </w:r>
      <w:r>
        <w:t>化解災難的方法　　（第三三八集）　　檔名：</w:t>
      </w:r>
      <w:r>
        <w:t xml:space="preserve">29-519-0338 </w:t>
      </w:r>
    </w:p>
    <w:p w14:paraId="72FAC97A" w14:textId="77777777" w:rsidR="000F21B7" w:rsidRDefault="000F21B7">
      <w:pPr>
        <w:pStyle w:val="a3"/>
      </w:pPr>
      <w:r>
        <w:t xml:space="preserve">　　前天晚上我在布里斯本，我也好幾個月沒有到那裡去了，跟同學們相聚，我看講堂坐得滿滿的。他們要我講一個小時，提出一個問題，「化解災難的方法」。這個講題現場播出去，用網際網路播出去，現在很多人問我這個問題。前一段時期我在雪梨訪問了十個宗教，過去從來不談這個問題的，現在都把這個問題提出來。我想可能是受那個美國的「２０１２」的電影，它是全球聯播，可能是受那個影響，都把這個問題提出來問我，佛教怎麼看法？對這個問題，用什麼樣的方法來對待？我跟大家說，現在這些預言很多，古今的預言，還有科學家提出的數據在判斷，大家都關心這個災難，到底是有還是沒有？我說：在佛法裡面所講的，任何預言提出來都是不確定的，可能有也可能沒有，佛法的回答絕不是模稜兩可，它有道理，跟量子力學裡頭道理是相同的，因為人的念頭是剎那剎那在變。預言家他那個時候所說的話，是他那個時候所看的這個地球上居民的那個心態，造成一個什麼樣的環境，但是他要一個轉變，轉變就沒有了。好像你走路一樣，到一個三叉路口，那一條路很不好走，有災難，有豺狼虎豹，你走到這個地方，突然想起來我從這邊走，那不是馬上就變掉了嗎？這就不確定。如果你還循著這一條路走，那可能就有災難。　　這些災難怎麼</w:t>
      </w:r>
      <w:r>
        <w:t>形成的？自私自利、名聞利養、貪瞋痴慢、五欲六塵，搞這個東西。我們中國古人常講的，這個人做人不忠、不孝、不仁、不義，那他就是走絕路，肯定災難就發生。如果看到眼前這個災難的時候，馬上就回頭，就覺悟到我不能再做壞事，再不能有惡念頭，那個念頭一轉的時候，它就沒有了。所以很多預言，有，很準確的，現前了，還有很多講的沒有了，它不是沒有，它是你念頭改的。所以那個禱告它有起作用，在禱告的時候他念頭都是正的，它不是邪的，所以他有能力把這個災難讓它終止不發生。但是我們常講它治標不治本，禱告時間很短，禱告完之後惡念頭又生了，所以那個境界它又現前，就這麼個道理。　　所以中國老祖宗厲害，真有智慧，教學。教學是長時期的，是永續的，所以能夠把這些災難連根拔掉。你看我們中國古時候的教學，你就曉得，中國人有智慧、有方法、有經驗、有效果。中國人教底下一代從什麼時候教？在懷孕就教，胎教，外國人沒有，他不懂這個道理。所以《弟子規》不是教小朋友念的，《弟子規》怎樣教？《弟子規》教嬰兒的。小孩一出生，他就會看、就會聽，他已經在開始學習了。現在西方人才知道，他用什麼知道？催眠方式知道，發現的。讓這個人催眠，讓他回去，回到嬰兒的時代，回到母親子宮裡面，然後</w:t>
      </w:r>
      <w:r>
        <w:t>問他在子宮裡面怎麼？他清清楚楚，他不迷惑。母親起心動念、一切造作，他都有感受，所以這才證明中國古人講胎教有道理。小孩一生下來，在催眠的時候問他，生下來那個時候，他都很清楚，大人在他面前言談舉止、一切動作，他都清楚，他就真的在學習了。你想，從出生到三歲這一千天，這一千天叫扎根教育。所以《弟子規》是父母要把它做出來給嬰兒看。三歲以前他天天看，凡是負面的、不善的，絕對不能讓他看到，不能讓他聽到，不可以讓他接觸到，叫童蒙養正。這一千天這個根紮下去的時候，中國古諺語有一句話說「三歲看八十」，三歲紮的這個根八十歲不會改變，這種教育多厲害。　　所以中國古人，真的，他把《大學》裡面的三綱八目他真做到，非常認真做，格物、致知、誠意、正心、修身、齊家、治國、平天下。那個平天下，平是公平，天下公平，太有道理了。我們中國人把老祖宗這套東西丟掉大概是一百年，滿清亡國之後，中國很不幸，社會動亂，軍閥割據。剛剛統一，日本人對中國發動八年的戰爭，這八年把我們傳統文化打掉了，這是我們無比的一個損失，傳統的家再也看不見了，這真叫悲哀，家沒有了。中國傳統的家是大家庭，一般五代同堂不分家，那個家人相處他就親。家庭裡面，這個家族親愛精誠，這都是教出來</w:t>
      </w:r>
      <w:r>
        <w:t>的。所以有家道，這樣大的家</w:t>
      </w:r>
      <w:r>
        <w:lastRenderedPageBreak/>
        <w:t>庭，那社會組織，有家道、有家規、有家學、有家業，家業是從事的事業。現在的人，中國沒有家了，沒有家很悲哀！最大的一個悲哀，老了怎麼辦？沒有老的時候不知道，老了之後曉得非常可憐，到哪裡去？養老院。我們參觀過很多養老院，養老院的人心情怎麼樣？坐吃等死。你看養老院的老人，天天有人走，又有人出去了，哪一天到我？那是什麼樣的心情。　　中國古人，老年人是最快樂的，家養老，老的時候天倫之樂。退休了，工作退下來了，你想那麼大的家，幾百口，小孩都是七、八十，將近一百人的樣子，天天圍繞著你，多快樂。所以從前中國從來沒有替老人擔憂的，沒有，沒有這個事情。家養老，退休的時候回家，老家。在外面工作，無論在哪個地方，家庭是你的後盾，最可靠的後盾，最有力的後盾，你不用擔憂。小的時候家教育你，家學，家學就是私塾，就是家庭的子弟學校。所以古老的這個制度讓我們常常懷念。可是今天再要恢復從前以血緣為基礎的這個家，不可能了。所以我這些年來常常想到，常常聽到，耳熟，「企業家」，我突然就想到企業，用企業來恢復從前中國傳統的家道、家規、家學、家業，那我們中國就又復興起來了。老闆是大家長，但是必須老闆要把所有的員工看成自己的親兄弟、</w:t>
      </w:r>
      <w:r>
        <w:t>親姐妹，一家人；員工的老人就是自己的伯伯、叔叔，要養老；員工的兒女是自己的子姪，要好好教他，把中國傳統家的精神恢復，這是全世界獨一無二的。　　中國為什麼五千年屹立在這個世界上，永遠不衰不敗，世界上四大古文明三個都沒有了，中國還在，什麼道理？教育。支撐著中國的就是家，中國的家太完美，家庭為什麼做得那麼好？靠教育。如果沒有教育，你這個家人怎麼能夠大公無私？大公無私，從小就要教小孩，不能有私心，活在這個世間為什麼？為我的家。他愛家，他就愛他的土地，愛他的鄉里，愛家鄉，愛家鄉就愛國家，這個愛是一層一層往外擴大的。所以這個親是中國教育的根，都是從這個字衍生出來的。親是親愛，中國的教育第一個目的，就是父子這個親愛如何能保持一生當中永遠不變，這是教育頭一個目的。第二個目的，這種親愛發揚光大，從愛父母、愛兄弟姐妹、愛你的家族、愛你的鄰里鄉黨、愛你這個社會、愛你這個國家，然後再擴大愛人類，「凡是人，皆須愛」，愛的教育。你愛他，你就不會害他，那肯定的。　　所以過去七０年代英國湯恩比博士說，「解決二十一世紀社會問題，只有中國孔孟學說跟大乘佛法」，英國人講的。好像是二００六年，我第二次訪問倫敦，在劍橋大學、在倫敦大學我跟漢學系的同學</w:t>
      </w:r>
      <w:r>
        <w:t>們交流，我跟他們上了兩堂課。我問大家，他們的教授也都參加，我說湯恩比是你們英國人，你們很熟悉，他說的話真的嗎？你們相信嗎？這些老師、同學們看著對我笑，不說話，我也對他們笑笑。我再問他，湯恩比說錯了嗎？他們始終不回答我。最後我告訴他，湯恩比沒有說錯，而很多人把他這一句話解錯了，解讀錯誤。為什麼？要講到儒，你們一定就會想到四書五經、十三經，學校學習的這些功課；講到佛，一定想到《華嚴》、《法華》、《般若》，這大乘經論，你們都認真在學習，都拿這些典籍去寫博士論文。我說沒錯，你們可以拿到學位，將來可以成為名教授，可以成為歐洲的漢學家。我說你們不可能像我這樣，一天到晚歡歡喜喜，每天笑咪咪的，快樂無比，你們不可能。你們將來縱然拿到學位，做了教授，做了漢學家，你還是生活在痛苦的世界，煩惱跟痛苦的世界。我說為什麼？你們對湯恩比博士的話沒有解透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22C68" w14:textId="77777777" w:rsidR="000F21B7" w:rsidRDefault="000F21B7" w:rsidP="000F21B7">
      <w:r>
        <w:separator/>
      </w:r>
    </w:p>
  </w:endnote>
  <w:endnote w:type="continuationSeparator" w:id="0">
    <w:p w14:paraId="38CCC5C9" w14:textId="77777777" w:rsidR="000F21B7" w:rsidRDefault="000F21B7" w:rsidP="000F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2708F" w14:textId="77777777" w:rsidR="000F21B7" w:rsidRDefault="000F21B7" w:rsidP="000F21B7">
      <w:r>
        <w:separator/>
      </w:r>
    </w:p>
  </w:footnote>
  <w:footnote w:type="continuationSeparator" w:id="0">
    <w:p w14:paraId="0BE26455" w14:textId="77777777" w:rsidR="000F21B7" w:rsidRDefault="000F21B7" w:rsidP="000F2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B7"/>
    <w:rsid w:val="000F21B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C4C0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1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1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1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1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