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E27" w:rsidRDefault="00785E27">
      <w:r>
        <w:t>淨土大經解演義節要</w:t>
      </w:r>
      <w:r>
        <w:t>—</w:t>
      </w:r>
      <w:r>
        <w:t>我們為什麼喪失掉佛這個能力？　　（第三六七集）　　檔名：</w:t>
      </w:r>
      <w:r>
        <w:t xml:space="preserve">29-519-0367 </w:t>
      </w:r>
    </w:p>
    <w:p w:rsidR="00785E27" w:rsidRDefault="00785E27">
      <w:pPr>
        <w:pStyle w:val="a3"/>
      </w:pPr>
      <w:r>
        <w:t xml:space="preserve">　　我們為什麼喪失掉佛這個能力？</w:t>
      </w:r>
      <w:r>
        <w:t xml:space="preserve"> </w:t>
      </w:r>
    </w:p>
    <w:p w:rsidR="00785E27" w:rsidRDefault="00785E27">
      <w:pPr>
        <w:pStyle w:val="a3"/>
      </w:pPr>
      <w:r>
        <w:t xml:space="preserve">　　而佛告訴我們，佛這個能力不是他專利的，一切眾生個個都有！現在我們為什麼喪失掉？喪失掉是我們沒有障礙自作障礙，那就沒法子。自己造什麼障礙？妄想分別執著，就是自己造的，這個東西自性裡沒有的。只要離開妄想分別執著，你就完全看到諸法相即自在。前面講相容，互相包容，這個地方講得更親切，講的就是！一點分別都沒有。然後我們才恍然大悟，為什麼菩薩修行他要開悟、他要見性。十玄就是性德的圓滿顯示，我們看到了羨慕，非常羨慕，也想能夠入這個境界。能不能？能；不能，佛就不教我們了。要怎樣才能？放下就能。放下見思煩惱，小悟，剛入門；放下分別，大悟；放下妄想，徹悟，就入境界了，不放下不行。放下難，難在哪裡？第一個是自己的煩惱習氣太重，無始劫來的煩惱習氣；第二個是我們現前的環境誘惑太多，誘惑的力量太大，一般凡夫敵不過，你能不受誘惑嗎？過去學佛的環境比我們好，一百年前科技還在萌芽的時候，沒有這麼大的誘惑力。這一百年的科學技術真的是突飛猛進，日新月異、五花八門，它來擾亂我們的六根。這是今天我們所處的時代，要沒有很深很深的善根，你學佛能成就嗎？佛在經上跟我們講，祖師大德說得更多，說的是真話，八萬四千法門在今天都度不了眾生，不是法門有問題，眾生</w:t>
      </w:r>
      <w:r>
        <w:t>根性有問題。　　眾生根性，我們用一句話統而言之，業障太重，所有經教法門都沒效，好像你得重病，醫藥都用不上。只有一門，這一門就是老實念佛求生淨土。這一門還是得放下，如果不放下，這一門還不能成就。可是這一門要求比其他的法門寬鬆，其他八萬四千法門都要斷煩惱才能成就，這個法門不需要斷煩惱，只要伏煩惱你就成就了，伏比斷容易太多了。伏是什麼？自己真有個決心，我處處躲避，少跟這些外面境界接觸，這是個好辦法。接觸你不能不受影響，少接觸好！多接觸佛菩薩，佛菩薩在哪裡？《無量壽經》、《阿彌陀經》就是佛菩薩，牢牢的守住，絕不能掉以輕心。真誠、恭敬，看到佛經就像看到阿彌陀佛一樣，看到阿彌陀佛的像，無論是塑像還是畫像，就像看到阿彌陀佛真人一樣，不相捨離，我們才有可能在這一生當中永脫輪迴。在這裡確實要知道輪迴苦，要看破世界。這個世界有樂嗎？有，不是真的，假的。你能享受這個世間的樂時間非常短暫，來生怎麼辦？來生墮到三途，出不了六道輪迴，苦啊！經裡面常常形容六道是苦海，苦海無邊，叫你回頭是岸。所以你要看破這個世界，這個世界只有苦沒有樂，樂是什麼？樂是壞苦。佛家把苦分做三大類，苦苦、壞苦、行苦這三大類，得認識清楚。我們認識清楚之後，自自然然我</w:t>
      </w:r>
      <w:r>
        <w:t>們要想找真樂、找永樂，找到西方淨土，那真的是真樂、是永樂。你真能看破，你修淨土的功夫就得力，沒有看破，還留戀在這裡面，這一生也只能說跟阿彌陀佛結個善緣，往生沒有把握。我們要是到極樂世界，這個境界就現前，跟諸佛如來一樣，一音說法，一切眾生都沒有障礙，相容相即。　　節錄自：</w:t>
      </w:r>
      <w:r>
        <w:t>02-039-0055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5E27" w:rsidRDefault="00785E27" w:rsidP="00785E27">
      <w:r>
        <w:separator/>
      </w:r>
    </w:p>
  </w:endnote>
  <w:endnote w:type="continuationSeparator" w:id="0">
    <w:p w:rsidR="00785E27" w:rsidRDefault="00785E27" w:rsidP="00785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5E27" w:rsidRDefault="00785E27" w:rsidP="00785E27">
      <w:r>
        <w:separator/>
      </w:r>
    </w:p>
  </w:footnote>
  <w:footnote w:type="continuationSeparator" w:id="0">
    <w:p w:rsidR="00785E27" w:rsidRDefault="00785E27" w:rsidP="00785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27"/>
    <w:rsid w:val="00785E2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E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E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E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E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