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8256D" w14:textId="77777777" w:rsidR="009454EB" w:rsidRDefault="009454EB">
      <w:r>
        <w:t>淨土大經解演義節要</w:t>
      </w:r>
      <w:r>
        <w:t>—</w:t>
      </w:r>
      <w:r>
        <w:t>凡夫的樂不是真樂。　　（第三八一集）　　檔名：</w:t>
      </w:r>
      <w:r>
        <w:t xml:space="preserve">29-519-0381 </w:t>
      </w:r>
    </w:p>
    <w:p w14:paraId="3D407A4C" w14:textId="77777777" w:rsidR="009454EB" w:rsidRDefault="009454EB">
      <w:pPr>
        <w:pStyle w:val="a3"/>
      </w:pPr>
      <w:r>
        <w:t xml:space="preserve">　　什麼時候你把我找到？宗門裡有一句話頭叫「父母未生前本來面目」，那是什麼？那是自性。大徹大悟、明心見性就把我找回來，有我。有常，常是什麼？不生不滅。有樂，樂是什麼？樂是永遠沒有苦，叫做樂；樂不是狂歡，不是很喜歡，不是這個意思。喜怒哀樂愛惡欲這叫七情，七情五欲都是苦。所以佛法的樂它不是相對的，不是跟苦對立的，有個樂，你歡樂，他痛苦，不是的。佛家裡講歡樂也是苦，歡樂是什麼？叫壞苦，它不能永遠保持，是很短暫的一剎那，讓你興奮一下。就像我們現在講的，吸毒、打嗎啡興奮一下，那個樂不能算是樂，那是苦，哪是樂？那一陣興奮後面苦不堪言。佛給我們說的這些話，我們細心去思惟、去觀察，一點都不錯，是真的不是假的。所以佛家講的樂，離苦就是樂；七情五欲是苦，生老病死是苦，迷惑顛倒是苦。佛說的這些意思我們要細細去體會，我們才在裡面能得真實的受用。末後有個淨，清淨，清淨是樂。《楞嚴》上佛說「淨極光通達」，淨到一定的程度智慧就開，豁然大悟！大悟是什麼？對於宇宙人生的真相，我們在講席裡常常用的六個字，一切法的性相、理事、因果，全都明白了，這個真明瞭是樂。所以佛家講的法喜充滿，孔子也說「學而時習之，不亦說乎」，這個喜悅不是從外來的，這個喜悅是</w:t>
      </w:r>
      <w:r>
        <w:t>明瞭，對於一切法的真相明白了，產生的樂，這是從內向外發的，是自性裡面流露出來的，這真樂！　　凡夫的樂都是受外面刺激，所以那個樂不是真的。從自性裡面發出來的，這是性德，性德的流露，真的、永恆的，而且是源源不斷的，叫常生歡喜心，所以這有我。現在我們迷在六道裡頭，真我沒有了，把這個身當作我，假的，身我們做不了主，一年一年衰老，時間過得太快。我記得我到香港來講經的那年一九七七年，好像那年我是五十歲。老同修在一塊有時候談起來，三十多年前，許多同參道友都不在了，轉眼之間，一彈指，人就老了，這就是什麼？這就是做不了主，這就是不自在。依照佛的定義來說這無我，所以這是個假的。佛門裡面祖師大德常講「借假修真」，這句話的意思深，這個話講得太好了。我們到這個世間來，怎麼來的？業報來的。以前造了些善業，善業遇緣果報就現前，到人道裡面來投胎，這是經教裡面講得很清楚，造的是什麼業？中品十善。說五戒或者說中國儒家的五常都行，都講得通，五常是仁義禮智信，過去生當中很認真的學習，做得還不錯，這就是六道裡得人身的業因。我們每個人得人身，過去業因相同。照理說應該是一世比一世要向上提升才對，這才是個正理。這也就是古人所講的，這中國人，「人之初，性本善</w:t>
      </w:r>
      <w:r>
        <w:t>」，這個善是善惡的善，你過去曾經修的善因，你這一生得人身。你這一生再繼續修善不難，不是難事，從人道提升到天道，到欲界天、色界天、無色界天，都有可能，總在遇緣不同。　　我們今天講「人之初，性本善」，不是善惡的善，是自性大圓滿的，那是什麼？這是用佛法來解釋。正是湯恩比博士所說的，佛教豐富了中國傳統文化，是這個意思。我們用佛法來解釋這個善，就提升跟大乘佛一樣的境界。可是一般世間人看這「人之初，性本善」，的確是善惡之善，過去生中修十善得人身。人現在為什麼把過去的德行忘掉？這就是古人所講「近朱則赤，近墨則黑」，現在社會是個大染缸，問題非常嚴重。我們看這個地球，無論在哪個地區，世世代代都講求倫理、道德、因果的教育。只有現在不講，現在不講就亂，是非沒有了，邪正沒有了，他標準沒有了，這就造成整個社會的動亂。在動亂當中，每個人他造惡業，他不造善業，什麼是惡業？自私自利，起心動念與我有沒有利益，不考慮別人。從前的人會替別人著想，現在沒有了。西方人過去幾千年來接受的是宗教教育，宗教是好的，裡面都有因果、都有道德、都有倫理。《新舊約》裡面講的十誡，跟佛法裡面講的十善很相似、很接近。其</w:t>
      </w:r>
      <w:r>
        <w:lastRenderedPageBreak/>
        <w:t>他許多宗教我們接觸的時候，戒律規條非常好，它有標準</w:t>
      </w:r>
      <w:r>
        <w:t>，它有善惡、它有邪正，它有標準。能夠親近聖賢，「汎愛眾，而親仁」，親近仁慈的人、聖賢人，那就提升。你看從他中品十善得人身到人間來，繼續再行善的時候，他上品十善來生生天，一直向上提升，這是正確的。現在我們墮落，墮落是什麼？我們遠離了聖賢教育，嚴重的染上邪惡的，這個麻煩大了。自私自利是邪惡，名聞利養是邪惡，貪圖五欲六塵是邪惡，貪瞋痴慢是邪惡。要是歸到倫理上來講，不忠不孝是邪惡，不仁不義是邪惡，不知道尊師重道是邪惡。　　節錄自：</w:t>
      </w:r>
      <w:r>
        <w:t>02-039-0057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1644F" w14:textId="77777777" w:rsidR="009454EB" w:rsidRDefault="009454EB" w:rsidP="009454EB">
      <w:r>
        <w:separator/>
      </w:r>
    </w:p>
  </w:endnote>
  <w:endnote w:type="continuationSeparator" w:id="0">
    <w:p w14:paraId="67E1E42C" w14:textId="77777777" w:rsidR="009454EB" w:rsidRDefault="009454EB" w:rsidP="00945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4AA77" w14:textId="77777777" w:rsidR="009454EB" w:rsidRDefault="009454EB" w:rsidP="009454EB">
      <w:r>
        <w:separator/>
      </w:r>
    </w:p>
  </w:footnote>
  <w:footnote w:type="continuationSeparator" w:id="0">
    <w:p w14:paraId="3AD82351" w14:textId="77777777" w:rsidR="009454EB" w:rsidRDefault="009454EB" w:rsidP="009454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4EB"/>
    <w:rsid w:val="009454E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5C1C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54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54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54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54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