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6903" w:rsidRDefault="00AB6903">
      <w:r>
        <w:t>淨土大經解演義節要</w:t>
      </w:r>
      <w:r>
        <w:t>—</w:t>
      </w:r>
      <w:r>
        <w:t>我們都在佛光當中，為什麼沒有感覺？　　（第三九一集）　　檔名：</w:t>
      </w:r>
      <w:r>
        <w:t xml:space="preserve">29-519-0391 </w:t>
      </w:r>
    </w:p>
    <w:p w:rsidR="00AB6903" w:rsidRDefault="00AB6903">
      <w:pPr>
        <w:pStyle w:val="a3"/>
      </w:pPr>
      <w:r>
        <w:t xml:space="preserve">　　「一一光中，出三十六百千億佛」。諸位要知道，蓮花放光，光中化佛，一個蓮花無量光，一個光裡頭無量佛，你說它有多少佛？「一一諸佛，又放百千光明，普為十方說微妙法」。這些化佛自自然然往十方去了，光到哪一方？哪一方跟他有緣他就到哪一方，眾生有感佛就有應。我們要說了，我們現在這個地球上的人，跟阿彌陀佛應該是很有緣分，沒錯，確實跟極樂世界緣分很深。觀世音、大勢至過去沒有成佛之前，都是在娑婆世界修的，也就是跟我們是老同鄉，有這樣的關係。現在在極樂世界是阿彌陀佛兩個助手，關係確實密切。佛放光有沒有照我們？有，我們都在佛光當中，為什麼沒有感覺？我們有一層很厚的鐵甲包覆著我們，光透不進來，這個鐵甲是什麼？妄想、分別、執著，這真的，一點不假。如果我們的妄想分別執著淡一點，你就感覺到，你感覺到佛光加持你，佛光加持幫助你長智慧，煩惱輕、智慧長。很可惜你自己保護得太緊，你不願意接受，佛也不勉強你。佛菩薩對眾生總是隨緣，你看《普賢行願品》講的隨喜功德，「恆順眾生，隨喜功德」。諸佛菩薩從來不勉強一個人，你造善他歡喜，你造惡他在那裡嘆息，他不干涉你，都隨你，知道慢慢將來你都會回頭，這是早遲的問題，肯定會回頭。　　「如是諸佛，各各安立無量眾</w:t>
      </w:r>
      <w:r>
        <w:t>生於佛正道」。這就是這些諸佛到十方世界教化眾生，以什麼身分？應以什麼身分得度就現什麼身。都是諸佛！到十方世界去化身，應以菩薩身得度就現菩薩身，各個宗教都不例外。在佛門裡應以阿闍梨身就現阿闍梨身，這我們講出家人，我們稱法師；應以牧師身得度他就現牧師身，基督教的；應以阿訇身得度就現阿訇身，伊斯蘭教的；應以童男童女身就現童男童女身，不一定，這是恆順眾生，像《楞嚴經》上所說的，「隨眾生心，應所知量」。單就極樂世界這些化佛，這個數量就無法計算，比我們地球上的人多，地球才六十幾億，算什麼！極樂世界一朵花，花裡的一個光，就比我們地球上的人多多了，我們就比不上它了。所以你要真正了解極樂世界、認識極樂世界，你能不發心去嗎？哪有這個道理！你不想到極樂世界去，你無知！那麼好的地方你還在懷疑，你還在猶豫，這什麼？這是你自己沒福報，你善根福德不夠。你真曉得之後，真的是萬緣放下，一心一意求生淨土，肯定是這樣的，你求生淨土，你這一生當中決定成功。你修其他法門，你就是全心全意，你一生當中未必有成就。為什麼？你煩惱習氣沒斷。極樂世界能成就是你帶業往生，你煩惱習氣不斷都行，這是無比的殊勝。遇到這個機會，你這一生要沒有發這個心，要去不了極樂世界，</w:t>
      </w:r>
      <w:r>
        <w:t>你可冤枉！你錯了。你一生當中最大的錯誤就這樁事情，其餘事情那叫雞毛蒜皮，小事，這是不能不知道的。　　節錄自：</w:t>
      </w:r>
      <w:r>
        <w:t>02-039-0058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6903" w:rsidRDefault="00AB6903" w:rsidP="00AB6903">
      <w:r>
        <w:separator/>
      </w:r>
    </w:p>
  </w:endnote>
  <w:endnote w:type="continuationSeparator" w:id="0">
    <w:p w:rsidR="00AB6903" w:rsidRDefault="00AB6903" w:rsidP="00AB6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6903" w:rsidRDefault="00AB6903" w:rsidP="00AB6903">
      <w:r>
        <w:separator/>
      </w:r>
    </w:p>
  </w:footnote>
  <w:footnote w:type="continuationSeparator" w:id="0">
    <w:p w:rsidR="00AB6903" w:rsidRDefault="00AB6903" w:rsidP="00AB69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03"/>
    <w:rsid w:val="00AB690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9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9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9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9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