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EC14" w14:textId="77777777" w:rsidR="00BB3B80" w:rsidRDefault="00BB3B80">
      <w:r>
        <w:t>淨土大經解演義節要</w:t>
      </w:r>
      <w:r>
        <w:t>—</w:t>
      </w:r>
      <w:r>
        <w:t>真心無處不在　　（第三九三集）　　檔名：</w:t>
      </w:r>
      <w:r>
        <w:t xml:space="preserve">29-519-0393 </w:t>
      </w:r>
    </w:p>
    <w:p w14:paraId="0C5F6EBF" w14:textId="77777777" w:rsidR="00BB3B80" w:rsidRDefault="00BB3B80">
      <w:pPr>
        <w:pStyle w:val="a3"/>
      </w:pPr>
      <w:r>
        <w:t xml:space="preserve">　　真心在哪裡？無處不在、無時不在，你沒有辦法離開真心，離開真心什麼都沒有了，連虛空都是真心變現的。所以真心在哪裡？真心就在眼前。因為它連空都不是，不能叫它作空，我們六根都緣不到，在面前，眼看不見，耳也聽不到，手也摸不到，心裡也想不到，它在，它要不在的話，什麼都沒有了，它在。佛法稱它叫自性，也稱它作真心，也稱它為法性，名詞很多，也稱為第一義。釋迦牟尼佛對這樁事情說了幾十種名詞，為什麼說這麼多？這是教學的善巧，教你什麼？不要執著名字，你執著名字就錯了，完全錯了，它沒有名字。像老子《道德經》上所講的，「名可名，非常名」，不得已給它假立一個名詞，根本它就沒有名詞，你說它是什麼名詞就錯了，它沒有名詞。所以，馬鳴菩薩教我們聽經學教不要執著名字相，所有的名詞術語都是假設的，為了教學方便，你要從名去體會它的意思，那就對了。不要執著名詞，名詞是假的，執著名詞你就見不到真性，佛說法的真實義你永遠不能夠體會；要離名字相你才能體會到真實義，佛在講什麼。　　惠能大師見性了，向老師提出報告，這個是必須要的，你見性了，性是什麼樣子，你說來我聽聽。能不能說得出來？說不出來。說不出來，他形容出來了，他說「何期自性」，何期自性這句話用現在話來</w:t>
      </w:r>
      <w:r>
        <w:t>說，沒有想到自性，「本自清淨」。第一個現象，它是清淨的，它從來沒有染污過，過去沒有染污過，現在也沒有染污過，決定不會染污的，這告訴你頭一個。第二個它沒有生滅，「本不生滅」，它沒有生滅，它是永恆的，它是存在的。存在，我們看不到、摸不到，也沒辦法想像。第三句話說「本自具足」，它什麼都沒有，也可以說它什麼都有，它一樣都不缺，但是它沒有現前，這個很不好懂。它有緣它就能現，什麼是它的緣？一念不覺那就是緣，一念不覺在佛法裡名詞也很多，通常我們常常看到的叫「無始無明」。無始這兩個字的意思不要想得太玄，想玄了你想錯了。什麼意思？沒有開始，也就是說沒有原因，沒有開始，一念妄動。這個很玄，非常非常難懂。你怎麼會動了這個念頭？這個念頭是無意的，實在講，有意無意都說不上，無意對面還有個有意。它什麼也說不上，但是它動了，就是極其微細的一個波動現象。　　這個現象一動，從體起用，就是從自性，自性是本體，你看它本來具足，現了什麼相？現了阿賴耶的相。阿賴耶叫妄心，自性叫真心，真心裡面出來個妄心。宇宙是誰變出來的？妄心變出來的，妄心怎麼變？妄心得有體，如果這個體裡面要真的什麼都沒有的話，妄心怎麼變得出來？所以這個體裡面什麼都有，樣樣不缺，只要這</w:t>
      </w:r>
      <w:r>
        <w:t>一動，它就現形了。佛在經典裡面常常用水做比喻，把自性比作水，水平的時候。那一動是什麼？一動就是波，就起了個波，波的現象就起來，那是個妄心，波還是水，還是自性。有這個波起來，這個波就「能生萬法」，雖然生萬法，自性還是如如不動，自性沒動過，能大師講「本無動搖」。　　由此可知，這個波動的現象，無始無明的波動現象是假的不是真的。你的真心從來沒動過，這一動，產生了個妄心，這個妄心就是今天量子力學裡面所看到能量的現象、信息的現象、物質現象，這三樣東西出來了。在大乘法裡面叫阿賴耶的三細相，這三細相出來的時候那是一念。彌勒菩薩告訴我們，講得很好、講得很清楚，這一念的時間很短，不長，短到什麼程度我們沒有法子體會。彌勒菩薩在經典裡面告訴我們，他說「舉手彈指之間」，這一彈指，一彈指有多少個念頭？三百二十兆個念頭。換句話說，一念的時間是一彈指的三百二十兆分之一。這不是秒，我們一秒鐘我能彈四次，大概還有比我彈得更快的，我相信可以彈五次。如果彈五次，一秒鐘有多少個念頭？一千六百兆，一念就是一千六百兆分之一秒，你無法想像，它太快了。所以佛法講這樁事情說「不生不滅」。諸位要知道，如果沒有這種現象，講不生不滅不是廢話嗎？它真有生滅。為什麼說它</w:t>
      </w:r>
      <w:r>
        <w:t>不生不滅？你說它滅，它又生</w:t>
      </w:r>
      <w:r>
        <w:lastRenderedPageBreak/>
        <w:t>了，你說它生，它又滅了，可以說生滅同時。　　但是要知道，這個念頭裡頭就具足三細相，就是阿賴耶的三細相，它有業相，就是波動，從波動裡面它就有物質現象、有精神現象。「念念成形，形皆有識」，識就是受想行識，精神現象，所以物質跟精神是同時發生的。阿賴耶就是我們自己，是我們自己的本人，我們稱它叫本識，是我們的本人。迷的時候，中國人叫靈魂，這個東西，我們身有生滅，它沒有生滅，識沒有生滅。在佛經裡面，上面加個「神」字，叫神識，那是我們自己。阿賴耶範圍很大，現在我們從十玄裡面知道了，因為它相容相即，它跟整個法界是一體，真的就像網一樣，它是在一起的。所以真的明白這個道理我們就曉得，我們的念頭，念頭就是信息，無論是有意無意，跟遍法界虛空界所有一切的現象都互通信息，通的。好像電網一樣，你一觸全都動了，牽一髮而動全身。　　節錄自：</w:t>
      </w:r>
      <w:r>
        <w:t>02-039-0059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C615" w14:textId="77777777" w:rsidR="00BB3B80" w:rsidRDefault="00BB3B80" w:rsidP="00BB3B80">
      <w:r>
        <w:separator/>
      </w:r>
    </w:p>
  </w:endnote>
  <w:endnote w:type="continuationSeparator" w:id="0">
    <w:p w14:paraId="0CE7384E" w14:textId="77777777" w:rsidR="00BB3B80" w:rsidRDefault="00BB3B80" w:rsidP="00BB3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DD0C" w14:textId="77777777" w:rsidR="00BB3B80" w:rsidRDefault="00BB3B80" w:rsidP="00BB3B80">
      <w:r>
        <w:separator/>
      </w:r>
    </w:p>
  </w:footnote>
  <w:footnote w:type="continuationSeparator" w:id="0">
    <w:p w14:paraId="5733450F" w14:textId="77777777" w:rsidR="00BB3B80" w:rsidRDefault="00BB3B80" w:rsidP="00BB3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80"/>
    <w:rsid w:val="00BB3B8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6CF2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B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B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B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B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