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C39E" w14:textId="77777777" w:rsidR="00FD417C" w:rsidRDefault="00FD417C">
      <w:r>
        <w:t>淨土大經解演義節要</w:t>
      </w:r>
      <w:r>
        <w:t>—</w:t>
      </w:r>
      <w:r>
        <w:t>你能不能忍？　　（第三九八集）　　檔名：</w:t>
      </w:r>
      <w:r>
        <w:t xml:space="preserve">29-519-0398 </w:t>
      </w:r>
    </w:p>
    <w:p w14:paraId="44AF4A15" w14:textId="77777777" w:rsidR="00FD417C" w:rsidRDefault="00FD417C">
      <w:pPr>
        <w:pStyle w:val="a3"/>
      </w:pPr>
      <w:r>
        <w:t xml:space="preserve">　　還有一種說法，這是六波羅蜜裡面的忍辱波羅蜜。忍辱波羅蜜有三種形象，我們應當要學。第一個是「耐怨害忍，能耐忍有情怨敵之惱害」。「有情」是說人，我們的冤親債主。這些人來，不一定是什麼原因，他毀謗你、他侮辱你、他破壞你、他陷害你，你能不能忍？你要不能忍，你不是修菩薩行。害到極處的時候，就是釋迦牟尼佛在修忍辱波羅蜜的時候，叫忍辱仙人，遇到歌利王割截身體，把他凌遲處死，用刀把身上肉一片一片割，割死，不叫你好死。那是歌利王怨恨心，你是修忍辱，我看你能不能忍？用這個手段把他處死。割到快死的時候問他，你有沒有怨恨？佛說沒有怨恨，而且還告訴他：我將來成佛，第一個來度你。佛說話算話，釋迦牟尼佛成佛了，第一個得度、成阿羅漢的是憍陳如尊者，前世就是歌利王。這是釋迦牟尼佛給我們做典範，沒有一絲毫怨恨，不但沒有怨恨，還有感恩的心。為什麼？他是來考試的，看看你忍辱到什麼程度，你畢業通過了，成佛了。所以，釋迦牟尼佛原本成佛是賢劫第五尊佛，在彌勒佛之後，因為忍辱波羅蜜圓滿，他提前了，在彌勒菩薩之前他先成佛，彌勒菩薩退後了。提前成佛，你說要不要感謝歌利王？　　所以我們遇到別人來毀謗、侮辱、陷害，要感恩這些人，不能有一絲毫怨恨，他來考我，我知</w:t>
      </w:r>
      <w:r>
        <w:t>道我程度提升了。如果還有一點沒放下，那不行，還要重新來經過考試。一次考試就及格，你就不會有第二次，可是你境界不斷向上提升，就參加不斷的考試，你在菩提道這個路上不是一帆風順。如果真正修忍辱，是一帆風順通過，好事，不是壞事，問題就是你用什麼眼光去看，你用覺悟的人眼光去看就是好事。仁者無敵，仁者是菩薩，菩薩對一切眾生沒有一個是敵對的，菩薩眼睛看一切眾生都是佛菩薩，就對了。佛菩薩來考試我的，他表演的做種種惡事、造種種罪業，也是給你看的，看你能不能忍受？看你是不是能看得慣？你還看不慣，你還不行，功夫差遠了。　　這社會是個大舞台，每個人都在考你，每個人都在測驗你。所以善財童子五十三參，歷事鍊心。五十三參是我們現實的社會，男女老少、各行各業，有善的、有惡的，都讓你看，關關通過，以清淨心、平等心、恭敬心看待，都是諸佛如來的示現。所以一生圓滿成就，就這個道理。我看到人，我這個看不慣、那個看不慣，不是他做錯，是我們自己有問題，他做的是對的。善財童子看那些行惡的人，他恭敬、供養，沒有讚歎。表演是善的、正面的，他有讚歎；表演是負面的、反面的，他只沒有讚歎，恭敬、供養、請教樣樣都不缺，他在學習。善的我要跟他學，不善的我看到我也要反省，</w:t>
      </w:r>
      <w:r>
        <w:t>有則改之，無則嘉勉，統統是善知識。夫子講的「三人行，必有我師」，三人行是自己一個、一個善人、一個惡人，兩個都是我的老師，這成就你自己。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E2A8" w14:textId="77777777" w:rsidR="00FD417C" w:rsidRDefault="00FD417C" w:rsidP="00FD417C">
      <w:r>
        <w:separator/>
      </w:r>
    </w:p>
  </w:endnote>
  <w:endnote w:type="continuationSeparator" w:id="0">
    <w:p w14:paraId="2470092C" w14:textId="77777777" w:rsidR="00FD417C" w:rsidRDefault="00FD417C" w:rsidP="00FD4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E4F2E" w14:textId="77777777" w:rsidR="00FD417C" w:rsidRDefault="00FD417C" w:rsidP="00FD417C">
      <w:r>
        <w:separator/>
      </w:r>
    </w:p>
  </w:footnote>
  <w:footnote w:type="continuationSeparator" w:id="0">
    <w:p w14:paraId="69887B3D" w14:textId="77777777" w:rsidR="00FD417C" w:rsidRDefault="00FD417C" w:rsidP="00FD4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C"/>
    <w:rsid w:val="00F81FD4"/>
    <w:rsid w:val="00FD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93FA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