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67B6" w:rsidRDefault="004767B6">
      <w:r>
        <w:t>淨土大經解演義節要</w:t>
      </w:r>
      <w:r>
        <w:t>—</w:t>
      </w:r>
      <w:r>
        <w:t>為什麼這一生貧窮？　　（第四Ｏ三集）　　檔名：</w:t>
      </w:r>
      <w:r>
        <w:t xml:space="preserve">29-519-0403 </w:t>
      </w:r>
    </w:p>
    <w:p w:rsidR="004767B6" w:rsidRDefault="004767B6">
      <w:pPr>
        <w:pStyle w:val="a3"/>
      </w:pPr>
      <w:r>
        <w:t xml:space="preserve">　　佛教給我們，要想健康長壽，物質生活也能夠獲得自在，佛氏門中，有求必應，這是我當年初學佛的時候，章嘉大師告訴我的。但是他老人家講得很清楚，有求必應，要如理如法的求，如果不合理、不合法，就沒有感應，如理如法。理是性德，法是與性德相應的方法。求財，財從哪裡來的？這都是老師當年教給我的，財是從財布施來的。我們在現前看到這個社會上，有很多擁有億萬的財富，這是人命裡有的，他為什麼會有？過去生中歡喜修財布施，他這一生就得財富。為什麼這一生貧窮？過去生中沒有修財布施，不肯修，你命裡沒有財，無論你做什麼樣的行業，你都不會賺錢，命裡沒財。命裡沒有，現在我修因行不行？行，現在懂得，你就修財布施，歡喜布施，首先要有這個心，歡喜布施，歡喜幫助需要財的這些人，你都歡喜幫助他，愈施愈多，真的一點都不錯。老師教給我的方法，我用到今年用了五十九年，真的愈施愈多，愈多愈施，你那個財源就沒有止境，像潮水一樣。絕對不能把財守在那個地方，一守就壞了，就變成死水，死水就不流通，你那個財就有限，這邊來了，那邊走。所以財叫通貨，它要流通，源源不斷，這多自在！聰明智慧是法布施，健康長壽是無畏布施。無畏是看到眾生有困難的時候，不安的時候，有恐怖的時候，你能</w:t>
      </w:r>
      <w:r>
        <w:t>夠幫助他，你能夠化解他的恐懼、他的憂慮，這一類都是屬於無畏布施。特別是我們的飲食，中國佛教提倡素食是屬於無畏布施，讓一切眾生見到我都不會害怕，我們會保護他，都能得到安穩。能夠真正發心照顧老人，孝養父母，跟父母年齡相當的人，都要把他看作是父母一樣的來照顧，這是健康長壽之道。現在這三樣東西誰都羨慕，誰都想，但是他不肯修因，那就得不到。所以你希望得到，你要真幹，捨財得財。所以「捨得」，這是佛學裡面的術語，你捨得愈多，你得到的愈多。可是捨得是兩重意思，第一個，你捨一定有得；第二個意思，捨得，把你得到那個也要捨掉，你可別保留，你要保留，那你就很有限，你就那麼多。如果你得到的也能夠捨掉的話，你得到就更多，後續來的沒有止境。</w:t>
      </w:r>
      <w:r>
        <w:t xml:space="preserve"> </w:t>
      </w:r>
    </w:p>
    <w:p w:rsidR="004767B6" w:rsidRDefault="004767B6">
      <w:pPr>
        <w:pStyle w:val="a3"/>
      </w:pPr>
      <w:r>
        <w:t xml:space="preserve">　　這是佛教導我們，生財有大道，養生有大道，從哪裡修？一定得從根本修，像樹木它得有根，根要深，根深蒂固，那你以後的發展前途無量無邊，這是一定的道理。根本是什麼？根本實在講就是兩個字「孝敬」，世出世法所有一切德行都是從這裡發生的，從這個地方衍生出來的。在中國，五倫五常、四維八德都是以孝敬為核心。佛教導我們，淨業三福是大乘法裡面的總綱領，最高指導原則，開宗明義，「孝養父母，奉事師長」，這兩句擺在前面，根，大根大本。這兩個字怎麼去落實？怎麼去做？那個方法就多了，大小乘經裡面講得很多很多。菩薩很會學，能把十善展開為八萬四千細行，真的把十善做得無微不至，做得真正圓滿，他成佛了。我們開頭，十善展開來就是《弟子規》、就是《感應篇》，我們真正能夠把《弟子規》跟《感應篇》做到了，落實在日常生活當中，落實在處事待人接物，你就有根，在世法裡面講，聖賢之根；在佛法裡面講，是佛菩薩的根，得真做到才行。真正做到，世間法裡面你是善人君子；出世間法裡你是真正的善知識，經上講的「善男子善女人」，你跟菩薩一樣，所在之處令一切眾生生歡喜心。我們現在講人緣好，佛法講你法緣殊勝。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67B6" w:rsidRDefault="004767B6" w:rsidP="004767B6">
      <w:r>
        <w:separator/>
      </w:r>
    </w:p>
  </w:endnote>
  <w:endnote w:type="continuationSeparator" w:id="0">
    <w:p w:rsidR="004767B6" w:rsidRDefault="004767B6" w:rsidP="00476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67B6" w:rsidRDefault="004767B6" w:rsidP="004767B6">
      <w:r>
        <w:separator/>
      </w:r>
    </w:p>
  </w:footnote>
  <w:footnote w:type="continuationSeparator" w:id="0">
    <w:p w:rsidR="004767B6" w:rsidRDefault="004767B6" w:rsidP="00476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B6"/>
    <w:rsid w:val="004767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