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3F97" w:rsidRDefault="00103F97">
      <w:r>
        <w:t>淨土大經解演義節要</w:t>
      </w:r>
      <w:r>
        <w:t>—</w:t>
      </w:r>
      <w:r>
        <w:t>化解衝突，促進社會安定世界和平　　（第四一九集）　　檔名：</w:t>
      </w:r>
      <w:r>
        <w:t xml:space="preserve">29-519-0419 </w:t>
      </w:r>
    </w:p>
    <w:p w:rsidR="00103F97" w:rsidRDefault="00103F97">
      <w:pPr>
        <w:pStyle w:val="a3"/>
      </w:pPr>
      <w:r>
        <w:t xml:space="preserve">　　儒跟佛，道家也不例外，儒釋道根真的是一個，這一個是什麼？就是孝。所以中國文化用一個字來說，孝文化，這全世界沒有的。那個孝字是什麼？孝字就表示宇宙人生跟自己是一體。文字是符號，中國文字是智慧的符號，你看孝這個字，上面是「老」字，下面是「子」字，合起來是上一代跟下一代，上一代還有上一代，下一代還有下一代，是一體。它是叫你會意，你懂得這個字的意思。過去未來現在是一體，橫的，十方世界是一體，佛法裡面講「豎窮三際，橫遍十方」，是一個自體。所以人與人他要親愛，這個人害我、侮辱我、陷害我，我對他怎麼樣？我對他愛他。為什麼？他迷惑，不知道我們是一體，我知道他跟我是一體，那我能去恨他嗎？我能去報復他嗎？錯了，錯得太離譜。舌頭跟牙齒是一體，牙齒咬了舌頭，舌頭恨不恨它？舌頭要不要向牙齒報復？沒有。為什麼？它知道是一體。所以覺跟迷不一樣。釋迦牟尼佛修忍辱行，被歌利王割截身體，你說這是多麼大的侮辱？這是多麼痛苦的一樁傷害？忍辱仙人有沒有去恨這個冤家？沒有，一絲毫怨恨都沒有，而且還告訴他：將來我成佛，第一個度你。這仙人說話算話，以後他成佛了，就是釋迦牟尼佛，歌利王是誰？就是憍陳如尊者，佛教化這些學生當中，第一個成就的、證阿羅漢果的憍</w:t>
      </w:r>
      <w:r>
        <w:t>陳如，就是當年的歌利王。沒有一點怨恨，為什麼？一體，比一家人還要親。「無緣大慈，同體大悲」，這個愛心是從這裡出來的，是從真心裡面、本性裡面流露出來的，不是從哪裡學的，是從自性流露出來的，這個總得要知道。</w:t>
      </w:r>
      <w:r>
        <w:t xml:space="preserve"> </w:t>
      </w:r>
    </w:p>
    <w:p w:rsidR="00103F97" w:rsidRDefault="00103F97">
      <w:pPr>
        <w:pStyle w:val="a3"/>
      </w:pPr>
      <w:r>
        <w:t xml:space="preserve">　　這幾句話是告訴的，你用什麼心念佛。你懂得這個道理了，你用什麼心生活，你用什麼心工作，你用什麼心處事待人接物，你在世間跟諸佛菩薩就沒有兩樣，你真的是在學佛。用清淨心，清淨心裡頭有真愛，真的慈悲。你還有分別、還有執著、還有我你他的，這不行，這是迷惑，這不是覺悟；覺悟，這些界限全都沒有了。要到極樂世界去實在講很簡單，就是要用清淨心去念佛，這個人「臨命終時，如在夢中見阿彌陀佛，定生彼國」，到西方極樂世界就「得不退無上菩提」。這個不退無上菩提，是跟阿彌陀佛所證得的平等，也就是一般人講到極樂世界去成佛了，這真的不是假的。因為關口總是第一關最難破，第一關就是清淨心，清淨心得到，後面的平等、覺就不難了。頭一關最難，為什麼？你要破我執，決定不再執著這個身是我。什麼是我？整個宇宙是我，你要肯定這一點，整個宇宙是我。我們中國古人跟我們講了一句話「仁者無敵」，仁慈的人無敵，無敵是什麼？沒有對立。你要跟人有對立，你不是個仁慈的人，你要跟事對立、跟一切法對立，那都不是仁慈的人，仁者沒有對立。佛法開頭就得學這個，學不跟人對立，要破這個錯誤的觀念。</w:t>
      </w:r>
      <w:r>
        <w:t xml:space="preserve"> </w:t>
      </w:r>
    </w:p>
    <w:p w:rsidR="00103F97" w:rsidRDefault="00103F97">
      <w:pPr>
        <w:pStyle w:val="a3"/>
      </w:pPr>
      <w:r>
        <w:t xml:space="preserve">　　我們在過去參加過十幾次國際和平的會議，這個會議的主題是「化解衝突，促進社會安定世界和平」。開了三十多年，一九七０年開始，聯合國就召開這個會議，這世界是愈開愈亂，連這些參加開會的人信心都沒有了，都開掉了。什麼原因？沒有放下對立。我有這麼個機會去參與，我們懂得，佛告訴我們，破除五種見惑，第一個身見，第二個邊見，邊見就是對立，就是二邊。二邊錯誤的，沒有二邊，哪有二邊？自己本身的問題都沒有解決，本身的矛盾沒有解決，你怎麼能幫助別人解決矛盾？我是當年格里菲斯大學找我，跟他們和平學院的教授開了兩次座談會，我把佛法當中的方法告訴大家，這大家是聞所未聞。衝突在哪裡？衝突的根在自己本身。我們學佛的人懂得，一說你就明白，本性跟習性的衝突，本性是本善，習性不善。善跟不善，這是自己內裡面的事情，不是外頭的，這個問題不能解決，你就沒有辦法解決外頭的問</w:t>
      </w:r>
      <w:r>
        <w:lastRenderedPageBreak/>
        <w:t>題。可是西方人很難懂，什麼叫本性、習性他搞不懂。我們只有舉例子，譬如利益現前，你是想到自利還是想到利他？大家都說，當然想到自利。我說那衝突起來了，我想要利益我，你想利益你，衝突不就起來了嗎？那你怎麼能化解衝突？應該怎麼樣？反過來想，利當前，首先想到利他，人人都想到利他，問題不就解決、不就沒有了嗎？那個時候美國總統是布希，布希你看在演說的時候，一開口就說對我美國的利益，他都沒有想到別人國家的利益。這是製造衝突，這哪裡是化解衝突？我也跟他見過面，也勸過他，勸過他還不錯，他也能接受，但是他做不到。這其中因素很多，很複雜，我們也能夠理解。　　節錄自：</w:t>
      </w:r>
      <w:r>
        <w:t>02-039-0063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3F97" w:rsidRDefault="00103F97" w:rsidP="00103F97">
      <w:r>
        <w:separator/>
      </w:r>
    </w:p>
  </w:endnote>
  <w:endnote w:type="continuationSeparator" w:id="0">
    <w:p w:rsidR="00103F97" w:rsidRDefault="00103F97" w:rsidP="00103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3F97" w:rsidRDefault="00103F97" w:rsidP="00103F97">
      <w:r>
        <w:separator/>
      </w:r>
    </w:p>
  </w:footnote>
  <w:footnote w:type="continuationSeparator" w:id="0">
    <w:p w:rsidR="00103F97" w:rsidRDefault="00103F97" w:rsidP="00103F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97"/>
    <w:rsid w:val="00103F9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3F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3F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3F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3F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