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0583" w14:textId="77777777" w:rsidR="00F75836" w:rsidRDefault="00F75836">
      <w:r>
        <w:t>淨土大經解演義節要</w:t>
      </w:r>
      <w:r>
        <w:t>—</w:t>
      </w:r>
      <w:r>
        <w:t>在極樂世界決定不會起煩惱。　　（第四二七集）　　檔名：</w:t>
      </w:r>
      <w:r>
        <w:t xml:space="preserve">29-519-0427 </w:t>
      </w:r>
    </w:p>
    <w:p w14:paraId="3AD36874" w14:textId="77777777" w:rsidR="00F75836" w:rsidRDefault="00F75836">
      <w:pPr>
        <w:pStyle w:val="a3"/>
      </w:pPr>
      <w:r>
        <w:t xml:space="preserve">　　底下是「波揚無量微妙音聲」，這是講蓮池，七寶蓮池，八功德水，這是講堂外面。「得聞如是種種聲已，其心清淨，無諸分別，正直平等，成熟善根」。前面講增益善根，這個地方成熟，增益是增長，這成熟了，這是什麼？蓮池裡面，你看到蓮花，你聽到蓮池水流的音聲，波揚無量微妙音聲，沒有一樣不是阿彌陀佛在講經說法，在教學。這是性德圓滿發揮，你到極樂世界就完全看到了。聽到這個聲音，你所看到的，你所聽到的，你的心清淨。想想我們現前這個環境，我們所看到的、所聽到的，讓你生煩惱，你所看到的讓你什麼？生貪瞋痴慢，讓你生起想佔有、想控制，生起自私自利，生起損人利己，生起這些念頭。這兩個世界不一樣，你到極樂世界見色聞聲所看到的，生起什麼？生起清淨平等覺，不一樣。你看清淨心，其心清淨，清淨心現前；無諸分別，平等心現前；正直平等，覺心現前。正直就是真誠，真誠清淨平等覺，他現這個。這是說明在極樂世界，你六根所接觸的，眼見的、耳聽的，你所聞到的寶香，你所嘗到的、所接觸到的，統統都能夠增長清淨平等覺，成熟清淨平等覺。</w:t>
      </w:r>
      <w:r>
        <w:t xml:space="preserve"> </w:t>
      </w:r>
    </w:p>
    <w:p w14:paraId="5B5AF943" w14:textId="77777777" w:rsidR="00F75836" w:rsidRDefault="00F75836">
      <w:pPr>
        <w:pStyle w:val="a3"/>
      </w:pPr>
      <w:r>
        <w:t xml:space="preserve">　　阿彌陀佛教化眾生的大智、大德、大能，在極樂世界才圓滿體現。因為那個地方沒有障礙，那個地方沒有不良的習氣，所以到那個地方不成佛，煩惱習氣沒有斷，也等於成佛。煩惱習氣沒有斷，他那個世界裡頭不起現行，你的煩惱生不起來。極樂世界貪瞋痴都生不起來，沒有東西好貪的，為什麼？一切你需要的都圓滿具足，你還想貪嗎？其實我們生在這個環境當中，在這個世界最重要的東西大家都不貪。最重要的想想是什麼？空氣。十分鐘沒有空氣，命都沒有了，這樣重要的東西，比什麼東西都重要，誰貪空氣了？沒有人貪，為什麼？太多了。在極樂世界就是太多，你想貪黃金，黃金鋪馬路的，太多了；你想貪珍寶，喜歡珠寶，珠寶是建築材料，你要那些東西嗎？太多了。資源之豐富，取之不盡，用之不竭，所以你就不想要它了。房屋是隨心所欲，住的房子，想什麼樣子，它就變成什麼樣子，想什麼材料，它就變什麼材料。你看看經上講的，想在地上，房子在地面上，想在空中，它就升到空中去。房子裡面乾乾淨淨的，什麼都沒有。為什麼？你想要什麼，東西就在，想換件衣服，衣服已經穿在身上了，舊的，舊的沒有了，不需要收拾。哪要這裡儲藏、那個地方，不需要！所以房屋都很簡單，裡面乾乾淨淨一塵不染。你說居住多自在，衣食住</w:t>
      </w:r>
      <w:r>
        <w:t>行你不會起貪心。跟一切人往來，一切人都是那麼樣的和氣，都是那麼樣的可愛，你那個瞋恚心生不起來，我慢心生不起來。所以無論是人、無論是事、無論是環境，你在極樂世界決定不會起煩惱。所以煩惱重的人要下決心，趕快到極樂世界，你才會有成就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205AB" w14:textId="77777777" w:rsidR="00F75836" w:rsidRDefault="00F75836" w:rsidP="00F75836">
      <w:r>
        <w:separator/>
      </w:r>
    </w:p>
  </w:endnote>
  <w:endnote w:type="continuationSeparator" w:id="0">
    <w:p w14:paraId="5902B030" w14:textId="77777777" w:rsidR="00F75836" w:rsidRDefault="00F75836" w:rsidP="00F75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D596" w14:textId="77777777" w:rsidR="00F75836" w:rsidRDefault="00F75836" w:rsidP="00F75836">
      <w:r>
        <w:separator/>
      </w:r>
    </w:p>
  </w:footnote>
  <w:footnote w:type="continuationSeparator" w:id="0">
    <w:p w14:paraId="25443DDA" w14:textId="77777777" w:rsidR="00F75836" w:rsidRDefault="00F75836" w:rsidP="00F75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36"/>
    <w:rsid w:val="00F758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864F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