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ECF6" w14:textId="77777777" w:rsidR="008B2ECC" w:rsidRDefault="008B2ECC">
      <w:r>
        <w:t>淨土大經解演義節要</w:t>
      </w:r>
      <w:r>
        <w:t>—</w:t>
      </w:r>
      <w:r>
        <w:t>人的念頭不能不正。　　（第四三九集）　　檔名：</w:t>
      </w:r>
      <w:r>
        <w:t xml:space="preserve">29-519-0439 </w:t>
      </w:r>
    </w:p>
    <w:p w14:paraId="008B58C3" w14:textId="77777777" w:rsidR="008B2ECC" w:rsidRDefault="008B2ECC">
      <w:pPr>
        <w:pStyle w:val="a3"/>
      </w:pPr>
      <w:r>
        <w:t xml:space="preserve">　　「蓋諸法遞互相望，要須體用各別，不相雜亂，方成緣起」。所以緣起是有規律的，這規律是誰定的？這是性德，用現在人講話是大自然的規律。你像人，我們細心思惟這個問題，科學家到現在還不能解釋。人來投胎，靈魂到哪裡去？跟父精母血融成一體，那是一個細胞，在子宮裡面為什麼就長成這樣複雜的一個身體？外面眼耳鼻舌身，裡面五臟六腑，一絲毫沒欠缺，它是怎麼長的？我們從物質上來看，你看一個精子卵子，你去看它，它裡頭有什麼東西？你找不到。那是物質，必須有精神在裡頭，投胎是個靈進去了，佛法叫神識，就是法相宗講的阿賴耶，這個靈的阿賴耶進去了。即使在這個狀態之下，這個催眠術不可思議！催眠進去，他能夠覺知，他知道他生活環境，他能說得出來，很不可思議。西方科學家做過這個實驗，把這個結論告訴我們，中國古人講這個胎教非常有道理，他還沒有長成人的樣子，可是他就已經能夠感受母親起心動念、飲食起居對他的影響。</w:t>
      </w:r>
      <w:r>
        <w:t xml:space="preserve"> </w:t>
      </w:r>
    </w:p>
    <w:p w14:paraId="7CD8D793" w14:textId="77777777" w:rsidR="008B2ECC" w:rsidRDefault="008B2ECC">
      <w:pPr>
        <w:pStyle w:val="a3"/>
      </w:pPr>
      <w:r>
        <w:t xml:space="preserve">　　我們中國人，我相信胎教絕對不是太任才開始，太任是周文王的母親，絕對不是從她開始，她以前一定就有。就說明遠古之前，我們中國的老祖宗已經懂這個道理，已經知道這個事實真相，所以才那麼重視胎教。古聖先賢，你看教童蒙，就把這些大道理寫在《三字經》的前面，這不是小事，這大事。《三字經》兒童會念了，那裡頭意思太深了，「人之初，性本善」，這一句還得了嗎？這是講到自性。那個善是什麼？善就是自性裡頭萬德萬能。也就是今天科學家講了，就是那一個小光子，這一粒小光子，比精子卵子小得太多了，那不能比，精子當然是肉眼看得到，那個要高度的顯微鏡才能看到，那個裡頭有什麼？有整個宇宙的信息在那個裡頭。所以你曉得，受精的這一個卵子，那裡面就充滿整個宇宙的信息在裡頭，你要好好的培養他，怎麼不能培養一個聖人出來？你要懂得這個道理去培養他，能夠把他培養成一尊佛出來。為什麼？他本來是佛，他本來是聖人。這不就是遇緣慢慢長出來就不一樣了嗎？緣不同。</w:t>
      </w:r>
      <w:r>
        <w:t xml:space="preserve"> </w:t>
      </w:r>
    </w:p>
    <w:p w14:paraId="25D31F16" w14:textId="77777777" w:rsidR="008B2ECC" w:rsidRDefault="008B2ECC">
      <w:pPr>
        <w:pStyle w:val="a3"/>
      </w:pPr>
      <w:r>
        <w:t xml:space="preserve">　　母親要懂得這個道理，從懷孕的時候起心動念、言語動作如理如法，這個小孩完全是正氣在薰陶他，給他這個好的環境，出生之後給他做最好的榜樣。扎根教育，我們知道三年一千天，小孩從出生到三歲，這是關鍵的時候。《弟子規》不是教他念的，《弟子規》是父母做出來給他看的，身教，不是言教。他一出生睜開眼睛他會看，他耳朵就會聽，他就已經在模仿、在學習了。實在講不是出胎才模仿、學習，在母親子宮裡就已經在模仿、在學習，這是大家不知道的。如果不是近代催眠術我們也不知道，我們要聽到佛在經上講的話，我們認為是神話，很少能相信。這催眠術搞出來之後，我們相信，佛真了不起，為什麼嬰兒在子宮裡那個活動他都知道？這經典上有，每七天每七天嬰兒在子宮裡的變化佛講得很清楚，這不得了！他怎麼會知道的？所以成了佛，真的是無所不知、無所不能。你不問他，他空空如也；你要問他，他什麼都知道，他都跟你講清楚、講明白。</w:t>
      </w:r>
      <w:r>
        <w:t xml:space="preserve"> </w:t>
      </w:r>
    </w:p>
    <w:p w14:paraId="2F5C5799" w14:textId="77777777" w:rsidR="008B2ECC" w:rsidRDefault="008B2ECC">
      <w:pPr>
        <w:pStyle w:val="a3"/>
      </w:pPr>
      <w:r>
        <w:t xml:space="preserve">　　所以它一點都不雜、都不亂。成緣起就是結果就現前了。所以這個意念不可思議，意念確實在主導一切，人的念頭不能不正。在佛法裡面，我們起心動念不違背《弟子規》、不違背《感應篇》、不違背《十善業》，這就是正。儒釋道這三個根，這是中國傳統文化，這三個根紮好之後，在儒，學五倫、五常、四維、八德，那是什麼？聖賢的基礎，都需要父母跟老師做增上緣，最重要的要做出樣子給他看。有這個</w:t>
      </w:r>
      <w:r>
        <w:lastRenderedPageBreak/>
        <w:t>基礎，再有緣遇到佛法，那一轉變從聖賢就變成佛菩薩，在佛門裡面遇到善友、遇到好老師。現代人很可憐，不知道到這個世間來是幹什麼，可憐！到這個世間來自私自利、爭名奪利，那到這個世間來幹嘛？到這個世間來造惡業的，那準備到哪裡去？準備到三惡道去的，你說這個冤不冤枉？在佛法裡面講，你得人身，你應該做什麼事情？在人間好好修行提升，向上提升，這一生在人間，來生到天道，天有二十八層天節節高升，然後再超越六道輪迴，證阿羅漢果，這樣人道這一生沒有白來。你要不懂這個道理，胡作妄為，隨順自己煩惱習氣，麻煩可大了，你來生在三途。三途苦，三途的時間長，為什麼？必須把你的業障消乾淨，消乾淨你從三途出來再到人道，這就是再一次的機會，你得要向上提升。如果你遇不到善緣，你遇到這些惡的習氣，三途惡習氣還在，又碰到惡緣，麻煩大了，所以你在人道沒有幾天又回去了，又回到三途去，《地藏經》不就這麼說的嗎？才出去沒幾天怎麼又回來了？這個事情也常見，所以佛菩薩見怪不怪，也很自然，好吧！你就多跑幾趟，跑累了的時候你才會覺悟，不能再幹了，太苦了，不能再幹，你才想到要向上提升。向上提升那個樂，給諸位說，現在一般人無法想像，那裡頭有真樂。世間吃喝玩樂這些樂，我常給它做</w:t>
      </w:r>
      <w:r>
        <w:t>個比喻，那是吸毒，那是打嗎啡，那不是真樂，那是找一點刺激。你是學儒釋道三教的話，這裡頭有真樂，也就是說，你能夠不違背倫理、不違背道德、不違背因果，裡頭有真樂。</w:t>
      </w:r>
      <w:r>
        <w:t xml:space="preserve"> </w:t>
      </w:r>
    </w:p>
    <w:p w14:paraId="049962CD" w14:textId="77777777" w:rsidR="008B2ECC" w:rsidRDefault="008B2ECC">
      <w:pPr>
        <w:pStyle w:val="a3"/>
      </w:pPr>
      <w:r>
        <w:t xml:space="preserve">　　對於物質環境，那個不是重要的，那是什麼？那是福報，是你修得的，不是性具的。你見性，見性就好了，見性是性具的福報現前，那真的是古人這一句話，「取之不盡，用之不竭」，那個福報是真的。沒見性之前的福報是什麼？福報是修來的，臨時修的，自性的福報拿不出來，不起作用。是有，一點都沒有損失，它不起作用，拿不出來，那他臨時修。這福報不外乎財富、聰明智慧、健康長壽，佛教給我們臨時修的方法，修布施，財布施得財富，法布施得聰明智慧，無畏布施得健康長壽。我們看到這三種福報都具足的、都滿滿的，中國歷史上有一個人，真的不是假的，乾隆皇帝。他自稱為十全老人，過去生中修的福多大，就修這三種布施。你看貴為天子，富有四海，做六十年皇帝，還做四年太上皇，在中國歷史上講福報沒人超過他的。乾隆之前沒看到有這樣的人，乾隆之後也沒一個，這什麼原因？過去生中，他絕對不是一世。做為一個國家領導人，在一般講沒有十世的善行是決定做不到的，哪有這麼大的福報？像他那種福報，幾十世的修行才能享受這個果報。幾十世的修行，給諸位說，做一世皇帝就做光了，福報就享盡了。乾隆皇帝到哪去了？來世投胎又到人道了，就沒那麼輝煌了。為什麼？他有餘福，福報享盡還有餘福，就像習氣一樣，</w:t>
      </w:r>
      <w:r>
        <w:t>他在人間還能做幾次人，生活也能過得去，那是一世比一世差一點。如果真正聰明，像釋迦牟尼佛一樣，釋迦牟尼是個王子，他要不出家，繼承王位，那老實說絕不亞於乾隆。釋迦牟尼佛生生世世積功累德，他會做個好皇帝。他那個就是表演給我們看的，他去作佛去了，讓這一生在人世間修證得究竟圓滿，這真叫聰明絕頂。這個示現，我們要是冷靜去觀察，我們就開智慧了，我們就不會迷在這物質欲望當中。　　節錄自：</w:t>
      </w:r>
      <w:r>
        <w:t>02-039-0066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93107" w14:textId="77777777" w:rsidR="008B2ECC" w:rsidRDefault="008B2ECC" w:rsidP="008B2ECC">
      <w:r>
        <w:separator/>
      </w:r>
    </w:p>
  </w:endnote>
  <w:endnote w:type="continuationSeparator" w:id="0">
    <w:p w14:paraId="6B01707A" w14:textId="77777777" w:rsidR="008B2ECC" w:rsidRDefault="008B2ECC" w:rsidP="008B2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0A11F" w14:textId="77777777" w:rsidR="008B2ECC" w:rsidRDefault="008B2ECC" w:rsidP="008B2ECC">
      <w:r>
        <w:separator/>
      </w:r>
    </w:p>
  </w:footnote>
  <w:footnote w:type="continuationSeparator" w:id="0">
    <w:p w14:paraId="5CCB51B7" w14:textId="77777777" w:rsidR="008B2ECC" w:rsidRDefault="008B2ECC" w:rsidP="008B2E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CC"/>
    <w:rsid w:val="008B2EC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27F6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2E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2E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2E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2E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