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132A" w14:textId="77777777" w:rsidR="00827B70" w:rsidRDefault="00827B70">
      <w:r>
        <w:t>淨土大經解演義節要</w:t>
      </w:r>
      <w:r>
        <w:t>—</w:t>
      </w:r>
      <w:r>
        <w:t>古人多麼有智慧　　（第四四Ｏ集）　　檔名：</w:t>
      </w:r>
      <w:r>
        <w:t xml:space="preserve">29-519-0440 </w:t>
      </w:r>
    </w:p>
    <w:p w14:paraId="1E5BE8CF" w14:textId="77777777" w:rsidR="00827B70" w:rsidRDefault="00827B70">
      <w:pPr>
        <w:pStyle w:val="a3"/>
      </w:pPr>
      <w:r>
        <w:t xml:space="preserve">　　一生證得究竟圓滿的佛果，這什麼？緣不同。乾隆修那麼大的福報，從小在皇宮裡面，現在講接受皇家的教育，他走這條路子。釋迦牟尼佛十九歲就離開家庭到外面去參學，接觸的宗教家太多了，接觸的哲學家太多了，他思想轉變了，這環境不一樣！他不回去當國王了，開悟之後就教學。教學這個功德多大，給諸位說，三種布施達到登峰造極。第一個財布施，釋迦牟尼佛不接受任何供養，什麼財？內財布施，身體、精神、智慧、勞力，這個布施。內財布施的果報比外財（金錢），那不曉得要超過多少！外財跟內財不能比，這是內財布施。每天講經教學，法布施，幫助人解決疑難雜症是無畏布施，天天幹這個事情，幹了四十九年，圓滿了。你說他一生積的功德多大！沒有人能夠比。他這種示現是為什麼？是給我們看的。這是中國古諺語所謂「內行看門道，外行看熱鬧」，外行人看不出來，內行人看得清清楚楚、明明白白。你真看清楚之後，你就有所選擇，這什麼？智慧的選擇。</w:t>
      </w:r>
      <w:r>
        <w:t xml:space="preserve"> </w:t>
      </w:r>
    </w:p>
    <w:p w14:paraId="46FF09AB" w14:textId="77777777" w:rsidR="00827B70" w:rsidRDefault="00827B70">
      <w:pPr>
        <w:pStyle w:val="a3"/>
      </w:pPr>
      <w:r>
        <w:t xml:space="preserve">　　我可以說非常非常幸運，也是遇緣殊勝，我自己沒有能力選擇，老師替我選擇。我有一個好處就是聽老師話，所以在台灣能認識三個老師，三個老師教我，我感恩！我那個時候對三個老師沒有供養，就是沒有繳一分錢學費。方老師是特別撥出時間利用星期天，每個星期天兩個小時，學生就我一個人。我那個時候生活很清苦他知道，沒有一分錢的供養，感恩。跟章嘉大師亦是如此，也沒有一分錢供養過他，跟他三年。他老人家走了，以後跟李老師。那時候我工作辭掉，有時候李老師還得幫助我，我缺衣服缺什麼他給我買，不容易。老師給我指的是成佛之道，憑什麼？沒有別的，聽話，百分之百的服從。對老師有信心，對所學的這些教材有信心，對自己有信心能學得好；學得很好不敢說，可以能學得好。這都是講的緣，我這三個老師缺一個都不行，我都不會有成就。最後還有一個，護持的人太重要了。現在學壞容易，很多人幫助你；學好可不容易，很多人嫉妒你，很多人障礙你，總想把你整垮，所以這個麻煩大了。這是遇到一個好的護法。</w:t>
      </w:r>
      <w:r>
        <w:t xml:space="preserve"> </w:t>
      </w:r>
    </w:p>
    <w:p w14:paraId="4122AF00" w14:textId="77777777" w:rsidR="00827B70" w:rsidRDefault="00827B70">
      <w:pPr>
        <w:pStyle w:val="a3"/>
      </w:pPr>
      <w:r>
        <w:t xml:space="preserve">　　所以我這一生出家的時候只在寺廟住了一年，以後怎麼樣？以後寺廟不能住了，不讓我住。為什麼？我學講經他不要，因為我們這個道場不是講經的，做經懺佛事的。你來做經懺佛事我們歡迎，你要想講經教學，你到別的地方去。沒地方去。在台北一個小道場講經，也是個同學出家人慧忍法師，香港人知道他，以後他搬到香港，前幾年往生了。他建了一個小道場，很小，他做經懺佛事賺了一些錢，買了一個幼稚園，在台灣台北木柵，邀我去講經。我在他那裡住了大概有十個月，你看看念頭就變了，李老師常常講情多變，凡夫那個情緒變化無常。有一天他來告訴我，他想學講經，那個時候我在台中學了不少年，將近有十年了，在台中。他希望我在台中這麼多年所學習的，必須在三個月把他教會，我哪有這個能力？我縱然有這個能力，你三個月未必能學得會。那不行怎麼樣？不行，我就得走路。</w:t>
      </w:r>
      <w:r>
        <w:t xml:space="preserve"> </w:t>
      </w:r>
    </w:p>
    <w:p w14:paraId="6AA07095" w14:textId="77777777" w:rsidR="00827B70" w:rsidRDefault="00827B70">
      <w:pPr>
        <w:pStyle w:val="a3"/>
      </w:pPr>
      <w:r>
        <w:t xml:space="preserve">　　在那個時候我在那邊講了幾部小部經，有一些聽眾，韓館長就是那個時候的聽眾。我發生這個困難，我告訴她，她很有義氣，北方人，有一點打抱不平，她就給我商量到她家去住行不行，帶我到她家去看。它是一個獨立的小洋房，獨棟的小洋房兩層樓，樓上她小兒子一個人住，有三個房間，我去看了。看之後我就帶她到台中去見李老師，問問李老師的開導，李老師同意了，所以我就住她家裡。諸位要知道，我在她家住了十七年，她替我找講經的地方，借朋友的辦公室，就是租別人的地方，所以我們講經沒有固定場所，一個地方大概二、三個月就要搬家了。租房子，她的朋友邀</w:t>
      </w:r>
      <w:r>
        <w:lastRenderedPageBreak/>
        <w:t>請一些人來聽經。以後聽經慢慢人就多了，十七年之後我們才有一個小圖書館。圖書館大概比我們這個攝影棚，三個攝影棚這麼大，我們在台北就這麼一個小道場。她幫助我三十年，照顧三十年才有這樣的成就。住她家裡，人就干涉不到了，天天上講台，天天在練習，千錘百鍊。要沒有這個緣的話，也沒有辦法，那時候只有兩條路，一個就是去趕經懺，另外一個就還俗，就兩條路，沒有辦法，你說多困難。我受了這麼多辛苦，所以我就發心幫助年輕人，哪個年輕人真正喜歡講經說法我供養、我來護持。所以真正成就你講經說法學習的人沒有了。經懺佛事是分錢的，都向錢上去看，完了。古時候的銅錢，我們老祖宗有智慧，古時候銅錢圓的，當中有個方方的洞，那個樣子像什麼？樣子像刑具，犯罪的時候套在頭上的枷鎖，這種造型叫你看到那個錢，你就曉得那不是好東西，你不能不要，你要小心謹慎，所以它有用意的。你看錢這個字，在文字上，中國人造字，這邊是個金，那邊是兩把刀，兩把刀是什麼？兩個人在搶，看到文字就是叫你小心謹慎，不是好東西。人要鑽到錢眼裡就完了，錢眼那邊，那邊是阿鼻地獄。你就曉得，圓圓當中這個方孔，那是地獄門，你怎麼往那裡面鑽？現在印成鈔票，紙錢，紙錢是誰用的？鬼用的，不是人用的。所以你才</w:t>
      </w:r>
      <w:r>
        <w:t>曉得古人多麼有智慧，現在人沒法子比。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9B4BF" w14:textId="77777777" w:rsidR="00827B70" w:rsidRDefault="00827B70" w:rsidP="00827B70">
      <w:r>
        <w:separator/>
      </w:r>
    </w:p>
  </w:endnote>
  <w:endnote w:type="continuationSeparator" w:id="0">
    <w:p w14:paraId="07EA3046" w14:textId="77777777" w:rsidR="00827B70" w:rsidRDefault="00827B70" w:rsidP="00827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6B37" w14:textId="77777777" w:rsidR="00827B70" w:rsidRDefault="00827B70" w:rsidP="00827B70">
      <w:r>
        <w:separator/>
      </w:r>
    </w:p>
  </w:footnote>
  <w:footnote w:type="continuationSeparator" w:id="0">
    <w:p w14:paraId="32E1BBD3" w14:textId="77777777" w:rsidR="00827B70" w:rsidRDefault="00827B70" w:rsidP="00827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70"/>
    <w:rsid w:val="00827B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B35F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B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B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B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B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