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171A" w14:textId="77777777" w:rsidR="008E5345" w:rsidRDefault="008E5345">
      <w:r>
        <w:t>淨土大經解演義節要</w:t>
      </w:r>
      <w:r>
        <w:t>—</w:t>
      </w:r>
      <w:r>
        <w:t>只要你不動了，就見性。　　（第四五七集）　　檔名：</w:t>
      </w:r>
      <w:r>
        <w:t xml:space="preserve">29-519-0457 </w:t>
      </w:r>
    </w:p>
    <w:p w14:paraId="5F7FF019" w14:textId="77777777" w:rsidR="008E5345" w:rsidRDefault="008E5345">
      <w:pPr>
        <w:pStyle w:val="a3"/>
      </w:pPr>
      <w:r>
        <w:t xml:space="preserve">　　佛法，所謂八萬四千法門，無量法門，諸位一定要知道，法是方法，門是門徑。明心見性的方法很多，它不是一個方法。門徑多，多到什麼程度？沒法子計算。八萬四千是世尊在教學裡面用的歸納法，實際是無量。無量怎麼來的？無量是從阿賴耶妄念上來的，就是說你起心動念、分別執著無量無邊。佛說的這個話，逐漸逐漸我們能體會到了。無量無邊的雜念，現在科學裡面講波動的頻率，頻率無量無邊，任何一個頻率，只要你不動了，就見性。你在振動的時候，極其微細的波，還是無量快速的波，都不行。你看到這個現象是波動的現象，像看海水一樣，你所看到的是浪，是波浪、波濤，其實那個波浪、波濤就是海水。把海水比作自性，把波浪比作阿賴耶，挺恰當的，真的它是一不是二，阿賴耶是依自性起來的，就好像波浪是依水起來的。什麼時候能見到水平？波浪停止了，水平就現前，就這麼個道理。所以不學定不行。</w:t>
      </w:r>
      <w:r>
        <w:t xml:space="preserve"> </w:t>
      </w:r>
    </w:p>
    <w:p w14:paraId="4A2ADD00" w14:textId="77777777" w:rsidR="008E5345" w:rsidRDefault="008E5345">
      <w:pPr>
        <w:pStyle w:val="a3"/>
      </w:pPr>
      <w:r>
        <w:t xml:space="preserve">　　我們念佛是不是修定？是的，用這一句佛號把你心定下來。所以無論起什麼念頭，善念也好，惡念也好，這個就不去管它，只要有念頭，心就動了，不是靜的；念頭息掉，心就靜了。我們用什麼方法？這也是八萬四千法門之一，我們用持名念佛的方法，這個諸位要知道。無論什麼念頭起來，古人講的，「不怕念起，只怕覺遲」，覺是什麼？要把念頭壓下去，這就覺了。我們念佛人，無論起什麼念頭，念頭才起，就警覺到我起了念頭，第二個念頭換過來，換阿彌陀佛，只許有一個阿彌陀佛的念頭，不許有其他的雜念，這叫會念佛，這叫會用功。一直用這一句阿彌陀佛來壓，把所有念頭都壓平了，最後這一句阿彌陀佛也沒有了，就見性。如果還有這個阿彌陀佛的話，見不了性，為什麼？他還是個波動，還是個小波浪。不過這個波浪是很有秩序的，很平靜的、很溫和的、很有秩序的，它不是亂來的。見性，我們修行就圓滿了。隨著我們的念頭，也就是禪定的功夫，小定見一小部分，大定就見一大部分，究竟圓滿的定那你就全見到了。隨著定功淺深，你的境界不一樣。一定到甚深大定，這個就是佛所證得的，究竟圓滿的。我們看惠能大師所說的，這是究竟圓滿的。究竟圓滿什麼時候證得？在《華嚴經》上初住菩薩就證得，《華嚴》是圓教，別教是初</w:t>
      </w:r>
      <w:r>
        <w:t>地菩薩證得。他們所證得的這個境界，就是定功，是相等的，智慧不一樣。智慧，圓教的智慧高，別教智慧就要差一些。這兩個人相比，功夫一樣，慧有淺深不同。所以圓頓根性是非常可貴的，根性也是經歷很長時間薰修成就的。</w:t>
      </w:r>
      <w:r>
        <w:t xml:space="preserve"> </w:t>
      </w:r>
    </w:p>
    <w:p w14:paraId="696D34BF" w14:textId="77777777" w:rsidR="008E5345" w:rsidRDefault="008E5345">
      <w:pPr>
        <w:pStyle w:val="a3"/>
      </w:pPr>
      <w:r>
        <w:t xml:space="preserve">　　為什麼定它的作用殊勝？現代的科學家知道，空間確實存在著有不同的維次。從理論上來說，空間維次是無限的。過去黃念老告訴我，他是學科學的，世界上科學家證實至少有十一種不同維次的空間，這是已經被證實的。沒有被證實的，在理論上是沒有限量的。這個我們在大乘佛法裡面能體會到，為什麼？空間維次從哪來的？這個科學家沒說出來，我們學佛體會到了，從哪來？妄想分別執著來的。你只要有妄想分別執著就有空間維次，它是製造的，所以妄想分別執著放下，空間維次就沒有了。你放下一部分，我對於一切法不執著了，這是放下很小的一部分，不執著了，六道裡面的空間維次沒有了，六道以外有，你見不到，六道裡面沒有了。這個在佛法裡面講，小乘阿羅漢、辟支佛所得的定，那是深定。因為在六道裡面也有修定的，四禪天就是修定的，你沒有定功，你見不到，它有空間維次。你的定功能夠突破初禪，你就見到初禪；你能突破二禪，你就見到二禪。四禪天的定功就有四個等級，往上去，無色界天也有四個等級，叫四禪，合起來叫八定。佛講這叫世間禪定，這是六道裡面的，沒有辦法突破六道。如果再深一點，就突破了，《楞嚴經》裡面講的第九定，四禪八定</w:t>
      </w:r>
      <w:r>
        <w:lastRenderedPageBreak/>
        <w:t>是六道裡頭，第九定就突破了。第九定到哪裡去？到四聖法界最下面這一層，聲聞法界；這個定功再往上提升一層，就是緣覺法界；再提升一層，菩薩法界；再向上提，行，佛法界。在十法界裡面，沒出去，出六道，沒出十法界。</w:t>
      </w:r>
      <w:r>
        <w:t xml:space="preserve"> </w:t>
      </w:r>
    </w:p>
    <w:p w14:paraId="1D8D64DF" w14:textId="77777777" w:rsidR="008E5345" w:rsidRDefault="008E5345">
      <w:pPr>
        <w:pStyle w:val="a3"/>
      </w:pPr>
      <w:r>
        <w:t xml:space="preserve">　　出十法界，那就是這個地方講「甚深大定」，這是什麼？自性本定，你這個定功達到自性本定。惠能大師講的「何期自性，本無動搖」，他到這個境界，這個境界是圓教初住以上。《華嚴經》初住菩薩脫離十法界，他到哪裡去？到諸佛如來的實報莊嚴土。他所證得的跟究竟果地上的佛果是完全相同的，只是無始無明的習氣還帶著一點，還沒有斷乾淨。真正斷乾淨了，他就不在實報土，所以實報土也不是真的。實報土從哪裡來？還是阿賴耶現的。那個世界跟我們十法界不一樣，十法界有變異、有變化，那個世界沒有變化。諸位要記住，進入那個法界，身相永遠是年輕，無量壽，他不衰老，人沒有變化，山河大地也沒有變化，樹木花草也沒有變化，真的是凡夫心目當中所想的長生不老，不生不滅的境界，這是實報土。無始無明習氣斷乾淨、沒有了，他又提升一級，生到哪裡去？生到常寂光裡面去了。這也許就是科學家所謂的，這個宇宙怎麼到最後不見了？科學家他們的說法，這個宇宙假使是一百個分子，現在科學家能夠理解的、能夠觀察到的，只有十分之一，百分之十的宇宙，百分之九十的宇宙不見了，不知道到哪裡去了？大概就是百分之九十的那個宇宙已經回歸常寂光了。常寂光不是物質，也不是精神，不具任何現象，所以無論什麼東西都探</w:t>
      </w:r>
      <w:r>
        <w:t>測不到，只有無始無明習氣斷了，你才完全明瞭。常寂光雖然什麼都沒有，不能說它無，因為常寂光裡面有無量的智慧，有無量的德相。佛在大乘經裡面常常讚歎，「一切眾生皆有如來智慧德相」，那是讚歎常寂光，讚歎當人的自性，也就是每個人的自性，我們自己的自性，這是究竟圓滿佛的境界。　　節錄自：</w:t>
      </w:r>
      <w:r>
        <w:t>02-039-0070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6D2AB" w14:textId="77777777" w:rsidR="008E5345" w:rsidRDefault="008E5345" w:rsidP="008E5345">
      <w:r>
        <w:separator/>
      </w:r>
    </w:p>
  </w:endnote>
  <w:endnote w:type="continuationSeparator" w:id="0">
    <w:p w14:paraId="6ECBC526" w14:textId="77777777" w:rsidR="008E5345" w:rsidRDefault="008E5345" w:rsidP="008E5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AC244" w14:textId="77777777" w:rsidR="008E5345" w:rsidRDefault="008E5345" w:rsidP="008E5345">
      <w:r>
        <w:separator/>
      </w:r>
    </w:p>
  </w:footnote>
  <w:footnote w:type="continuationSeparator" w:id="0">
    <w:p w14:paraId="799590AF" w14:textId="77777777" w:rsidR="008E5345" w:rsidRDefault="008E5345" w:rsidP="008E53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45"/>
    <w:rsid w:val="008E534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0E74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3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3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3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3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