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18D8" w:rsidRDefault="00BF18D8">
      <w:r>
        <w:t>淨土大經解演義節要</w:t>
      </w:r>
      <w:r>
        <w:t>—</w:t>
      </w:r>
      <w:r>
        <w:t>為什麼叫你修觀？　　（第四六六集）　　檔名：</w:t>
      </w:r>
      <w:r>
        <w:t xml:space="preserve">29-519-0466 </w:t>
      </w:r>
    </w:p>
    <w:p w:rsidR="00BF18D8" w:rsidRDefault="00BF18D8">
      <w:pPr>
        <w:pStyle w:val="a3"/>
      </w:pPr>
      <w:r>
        <w:t xml:space="preserve">　　「乙，同類。凡倡導憶念彌陀、願生極樂之經典，均屬同類。其中亦有親疏，以持名念佛為親，其它為疏」。這是先說明與本經除了同部之外有同類。下面黃老居士為我們舉出來，同類裡面第一部，「《佛說觀無量壽經》，是經與以上大小二本，合稱淨土三經」，這是淨宗最主要的經典，合稱淨土三經。「乃淨宗基本經典，具談十六妙門」，就是十六觀；「勸導觀想念佛與持名念佛。」《十六觀經》是淨宗重要的一部經，我們可以這樣子說法，《大乘無量壽經》是淨宗概論，從方方面面來介紹這個法門。小本的《阿彌陀經》便於受持，所以在中國這一千多年來，修淨宗同學都把這個經本做為早晚課誦，非常的簡要。這是世尊無量的慈悲，確實給我們一個容易修學的法門，一個方法。《十六觀經》就是《觀無量壽佛經》，它裡面講十六種觀法，這裡面有觀想念佛、有觀像念佛、有持名念佛，最後第十六觀是持名念佛。愈是在最後，這個法門就愈重要。在古時候中國跟印度都有這個說法，最好的、最殊勝的是擺在最後。在文藝表演裡面屬於壓軸戲，最好的一齣戲總是放在最後，讓觀眾看到愈看愈有興趣；如果最好的擺在前面，看完了，後面都不如前面，大家就不看、就走了，最好的放在後面。</w:t>
      </w:r>
      <w:r>
        <w:t xml:space="preserve"> </w:t>
      </w:r>
    </w:p>
    <w:p w:rsidR="00BF18D8" w:rsidRDefault="00BF18D8">
      <w:pPr>
        <w:pStyle w:val="a3"/>
      </w:pPr>
      <w:r>
        <w:t xml:space="preserve">　　那你就曉得，十六觀裡把持名念佛放在最後，這就知道淨宗修學方法，持名實際上比觀想、觀像都要殊勝。為什麼？這些經過去我都講過，我在學《觀經》的時候曾經問過李老師，問他十六觀的觀想、觀像，還有一個實相念佛沒提。觀想就有十四種，唐朝智者大師就是修觀想念佛往生的，所以這個法門也就跟著傳到韓國、傳到日本。在中國，修觀想法門的不多，我向老師請教為什麼，老師告訴我，觀想不容易成就！譬如第一觀，觀落日懸鼓，什麼叫成就？你睜開眼睛看到，黃昏太陽下山那個太陽就在你面前，你真能看得見，閉著眼睛，這個景象也在你面前，你試試看你什麼時候能觀成？真觀成了，往生到西方極樂世界，還得把這個東西拿掉，不拿掉你著相了，「凡所有相，皆是虛妄」，你還得把它拿掉，拿掉比觀想成就還要費事、還要困難。他說念佛好，念佛只要一句名號，要你放下很簡單，比放下你那個觀想容易多了，想想是有道理。所以要記住，經上這句話是總原則、總綱領，凡所有相皆是虛妄。</w:t>
      </w:r>
      <w:r>
        <w:t xml:space="preserve"> </w:t>
      </w:r>
    </w:p>
    <w:p w:rsidR="00BF18D8" w:rsidRDefault="00BF18D8">
      <w:pPr>
        <w:pStyle w:val="a3"/>
      </w:pPr>
      <w:r>
        <w:t xml:space="preserve">　　為什麼叫你修觀？是叫你把其他的雜念除掉。就像我們一心稱念，這一心才能往生，而不是講一心不亂；一心不亂當然那個品位高了，事一心不亂生方便土，理一心不亂生實報土，我們今天初學的人能夠生凡聖同居土就成功了。所以蕅益大師在《要解》裡面勸導我們，他以他自己做例子，「我一生求生淨土，只希望凡聖同居土下下品往生，我就很滿足」。這是示現給我們看的，凡聖同居土下下品往生不難，善導大師講的「萬修萬人去」，一個都不漏。怎麼念法？還是要一心稱念。這個也重要，就是念佛的時候不能夾雜妄想，不能有妄念，這就叫一心。一心做到的時候，不懷疑、不夾雜，這就叫一心。所以真正想求生西方極樂世界，你一定要知道，這個世界，釋迦牟尼佛、阿彌陀佛勸導我們，十方三世一切諸佛異口同音都來勸導，要不是無比的殊勝，佛會勸我們嗎？機會太難得了！眾生愚痴，以為這個法門簡單，大概不甚高明，要別求法門，以為別的法門都比這個高，錯了。愈殊勝愈簡單，古今中外沒有例外的，最簡單的最殊勝。</w:t>
      </w:r>
      <w:r>
        <w:t xml:space="preserve"> </w:t>
      </w:r>
    </w:p>
    <w:p w:rsidR="00BF18D8" w:rsidRDefault="00BF18D8">
      <w:pPr>
        <w:pStyle w:val="a3"/>
      </w:pPr>
      <w:r>
        <w:t xml:space="preserve">　　前面概要裡詳細說明過，持名念佛是稱性起修，以如來果地覺做我們因地心，因果不二，這個太殊勝了。一心嚮往，我們就會把這個世間放下，這個世間裡面的名聞</w:t>
      </w:r>
      <w:r>
        <w:lastRenderedPageBreak/>
        <w:t>利養、五欲六塵，就如同古人所說的，這是世間的滋味，一般人貪戀，世味哪有法味濃！法味裡面最濃的持名念佛，你為什麼念不下去？你持名沒有嘗到法味，沒嘗到味道，所以你會退心。你為什麼沒有嘗到味道？念佛的時候有懷疑、有夾雜，懷疑這個法門是不是最殊勝的？這法門是不是真的？我真能往生嗎？真有極樂世界嗎？猶疑、懷疑。第二個，對世間名聞利養的貪戀放不下。所以你勤苦念佛，念若干年都得不到法喜，都沒有品嘗法味出來，原因在此地。　　節錄自：</w:t>
      </w:r>
      <w:r>
        <w:t>02-039-0072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18D8" w:rsidRDefault="00BF18D8" w:rsidP="00BF18D8">
      <w:r>
        <w:separator/>
      </w:r>
    </w:p>
  </w:endnote>
  <w:endnote w:type="continuationSeparator" w:id="0">
    <w:p w:rsidR="00BF18D8" w:rsidRDefault="00BF18D8" w:rsidP="00BF1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18D8" w:rsidRDefault="00BF18D8" w:rsidP="00BF18D8">
      <w:r>
        <w:separator/>
      </w:r>
    </w:p>
  </w:footnote>
  <w:footnote w:type="continuationSeparator" w:id="0">
    <w:p w:rsidR="00BF18D8" w:rsidRDefault="00BF18D8" w:rsidP="00BF1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D8"/>
    <w:rsid w:val="00BF18D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18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18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18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18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