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05D" w:rsidRDefault="00B5705D">
      <w:r>
        <w:t>淨土大經解演義節要</w:t>
      </w:r>
      <w:r>
        <w:t>—</w:t>
      </w:r>
      <w:r>
        <w:t>學佛的目標在覺悟。　　（第四八一集）　　檔名：</w:t>
      </w:r>
      <w:r>
        <w:t xml:space="preserve">29-519-0481 </w:t>
      </w:r>
    </w:p>
    <w:p w:rsidR="00B5705D" w:rsidRDefault="00B5705D">
      <w:pPr>
        <w:pStyle w:val="a3"/>
      </w:pPr>
      <w:r>
        <w:t xml:space="preserve">　　學佛的目標在哪裡？目標在覺悟。覺悟可能嗎？可能。為什麼？你本來是覺悟的。你為什麼會迷？你六根在六塵上，眼見色、耳聞聲你起了分別執著，就迷了。這是以後我們在大乘經上看到太多了。放下執著，於世出世間一切法不再執著，執著的念頭都沒有，行了，你覺悟了，你把障礙放下你就覺悟了。覺悟是自己有的，就像馬鳴菩薩在《起信論》說的，「本覺本有，不覺本無」，你把不覺放下，本覺就現前。那個時候什麼東西現前？正覺現前。我一切都不執著了，執著障礙了正覺，只要把執著放下，不再執著，正覺現前，人家就叫你作阿羅漢。阿羅漢是個學位，佛門裡面最低的一個，小乘，這個學位你就拿到。再向上提升，不但不執著，連分別也沒有了，於世出世間分別的念頭都沒有，這叫菩薩；你覺悟了，這個覺悟比阿羅漢高，叫正等正覺。再向上提升，那是不起心、不動念，連起心動念都沒有，這是大定，自性本定，真正還源了。大乘教裡面講明心見性，見性成佛，這時候就稱作佛陀，你的覺悟叫無上正等正覺。無上正等正覺是你自性裡頭本有的，不是外頭來的，障礙去掉就恢復，這叫明心見性。見性之後，無所不知，無所不能，為什麼？因為十法界依正莊嚴是自性現的、是自性生的，是阿賴耶變的，性識都是你自己的，你統統都明</w:t>
      </w:r>
      <w:r>
        <w:t>瞭了，還有哪一樣你不知道的？所以你在所現、所生、所變上學習，那是知識，你如果倒過頭來，你在能現、能生、能變上下功夫，你把它找到，源頭找到，那是智慧。智慧能解決一切問題，不但解決日常生活，小地球算什麼，遍法界虛空界，大智慧！佛說人人皆有，不是他獨有，「一切眾生皆有如來智慧德相，但以妄想執著而不能證得」，你看說得多清楚、多明白。這東西能不去掉嗎？學佛沒有別的，就是放下。</w:t>
      </w:r>
      <w:r>
        <w:t xml:space="preserve"> </w:t>
      </w:r>
    </w:p>
    <w:p w:rsidR="00B5705D" w:rsidRDefault="00B5705D">
      <w:pPr>
        <w:pStyle w:val="a3"/>
      </w:pPr>
      <w:r>
        <w:t xml:space="preserve">　　所以我感恩章嘉大師，我們第一天見面，我就問他這個問題，我說「我從方老師那裡知道，佛法非常殊勝，真正是大學問，最高的哲學，有沒有方法讓我能很快的契入？」我提出這個問題。這個問題提出來，這真是大問題，章嘉大師看著我，頭一天見面，我也看著他，我看著他，等待他回答我。看多久？看了半個多小時，一句話也不說。我到十幾年之後才曉得，那是一種特殊、高明教學方法，為什麼？我們年輕，心浮氣躁，心浮氣躁給你講了，耳邊風，這個耳朵聽，那個耳朵出去了，不得受用。半個小時他看著我，我看著他，定下來了，半個小時沉澱下來，他要讓你真正定下來再跟你講話，有一點點浮躁的現象，他不跟你講話。以後我跟章嘉大師三年，每個星期兩個小時都在禪定裡，說話不多，但是給你印象很深，你一輩子不會忘記。等了半個小時之後，他說了一個字「有」，這一有，我們就動起來了，我們心裡馬上就振動起來，他又不說話了。這次時間短一點，大概七、八分鐘，沉默了七、八分鐘，很慢，一個字一個字講，「看得破，放得下」，給我講六個字。兩個小時實際上講話不多，不會超過二十句，他說話很慢，一定看到你浮躁的氣象沒有了他才會說，有一點浮躁氣候，他看著你，不跟你說話。</w:t>
      </w:r>
      <w:r>
        <w:t xml:space="preserve"> </w:t>
      </w:r>
    </w:p>
    <w:p w:rsidR="00B5705D" w:rsidRDefault="00B5705D">
      <w:pPr>
        <w:pStyle w:val="a3"/>
      </w:pPr>
      <w:r>
        <w:t xml:space="preserve">　　那一天我離開，這第一次，他老人家送我到門口，拍著我的肩膀告訴我，「我今天告訴你六個字，你好好去做六年」。我真聽話，真的在看破放下上下功夫。看破放下的意思太深太廣，我們那個時候領略到的很膚淺，但是要做。從放下去做，放下幫助你看破，看破幫助你放下，看破是智慧，放下是定功，恢復到清淨平等覺，覺是看破，清淨平等是放下，這是你做真功夫。你在經典裡面所學習到的，你要能應用在生活上，你就得受用，真的是法喜充滿。我這六十年來也不是很平坦的道路，曲曲折折，障礙重重，都通過了，怎麼通過？放下就通過，別執著。順境不可以貪戀，要放</w:t>
      </w:r>
      <w:r>
        <w:lastRenderedPageBreak/>
        <w:t>下貪戀，逆境要放下瞋恚，永遠保持清淨心、平等心，這叫道，不要被外面境界所轉，這叫功夫，用現在話說，不受外面環境的影響。環境是沒法子離開的，只要求我不受它影響，我不被環境所轉，智慧就開了。這個首先的條件，要能忍辱，要能吃虧，不能忍不行，怕吃虧那也做不到，你的心永遠不會定下來。所以古人講的話好，吃虧是福，一點都不錯。處處得要讓別人，決定不要放在心上，你的心才放光，你才能照見；什麼都計較就壞了，就錯了，你的心就亂了，你智慧就沒有了。　　節錄自：</w:t>
      </w:r>
      <w:r>
        <w:t>02-039-0075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05D" w:rsidRDefault="00B5705D" w:rsidP="00B5705D">
      <w:r>
        <w:separator/>
      </w:r>
    </w:p>
  </w:endnote>
  <w:endnote w:type="continuationSeparator" w:id="0">
    <w:p w:rsidR="00B5705D" w:rsidRDefault="00B5705D" w:rsidP="00B57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05D" w:rsidRDefault="00B5705D" w:rsidP="00B5705D">
      <w:r>
        <w:separator/>
      </w:r>
    </w:p>
  </w:footnote>
  <w:footnote w:type="continuationSeparator" w:id="0">
    <w:p w:rsidR="00B5705D" w:rsidRDefault="00B5705D" w:rsidP="00B57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5D"/>
    <w:rsid w:val="00B5705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0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0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0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0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