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759F" w:rsidRDefault="00B3759F">
      <w:r>
        <w:t>淨土大經解演義節要</w:t>
      </w:r>
      <w:r>
        <w:t>—</w:t>
      </w:r>
      <w:r>
        <w:t>禍、福只在一念之間　　（第四八三集）　　檔名：</w:t>
      </w:r>
      <w:r>
        <w:t xml:space="preserve">29-519-0483 </w:t>
      </w:r>
    </w:p>
    <w:p w:rsidR="00B3759F" w:rsidRDefault="00B3759F">
      <w:pPr>
        <w:pStyle w:val="a3"/>
      </w:pPr>
      <w:r>
        <w:t xml:space="preserve">　　我們再看下面，黃老居士引用《十二門論》說，「摩訶衍者」，摩訶衍是梵語，翻成中國就是大乘，「於二乘為上，故名大乘」。二乘就是聲聞、緣覺，比聲聞、比緣覺高，聲聞是阿羅漢，緣覺是辟支佛，這兩個屬於小乘。「諸佛大人乘是乘，故名為大」，這個大人是稱佛，佛、菩薩他們所行的，他們所學的、所修的、所教的、所傳的，這個乘字裡頭有這麼多意思，這所謂是大。「又能滅除眾生大苦，與（與是給他）大利益事，故名為大。」大的意思略微解一解，它能滅苦，真的嗎？真的，真能滅苦，真能得大利益。苦從哪裡來的？苦從迷來的，迷你就胡思亂想，你思想有錯誤，你的言行就會有錯誤。因為言行是思想指導，思想錯了，言行就錯了，你做錯事情你得受苦報。大乘是智慧，你有了智慧，你的思惟是純正的，你的言行是合情合理合法的，你不會做錯事情，那你就享福了。中國人真有智慧，你看中國人「禍」跟「福」很像，這兩個字非常接近，只差一點點。這就是告訴你，禍、福只在一念之間，一念為自己，自私自利，禍就來了；一念為人，福就來了。為人才是真正為自己，為自己是真正在害自己，這個道理要懂。</w:t>
      </w:r>
      <w:r>
        <w:t xml:space="preserve"> </w:t>
      </w:r>
    </w:p>
    <w:p w:rsidR="00B3759F" w:rsidRDefault="00B3759F">
      <w:pPr>
        <w:pStyle w:val="a3"/>
      </w:pPr>
      <w:r>
        <w:t xml:space="preserve">　　現在這個社會，我們冷靜去觀察，迷了，迷在哪裡？中國人講迷在錢眼裡面。中國從前用的銅錢，你看民國初年、清朝時候是用銅錢，圓的，當中有個孔，有個方孔。那裡頭有含義。圓裡頭要有方，圓要不方的話，問題就出來了，叫外圓內方，做人就對了，它都有表法的意思在裡頭。錢是不是好東西？不是好東西，你看中國這個「錢」字，這邊是金，那邊是兩個人拿著刀，在幹什麼？搶！這不是好事情，告訴你這是很危險的東西，你看到這個字你就想到它的意思。錢夠用就行了，不能貪多，貪多禍害就來了，災難就來了。人這時候就要懂因果，你的財富，你命裡有沒有？命裡沒有，你要想用不正當的方法去得到，跟你說，你得到了還是你命裡有的，你說你冤不冤枉。命裡沒有，用什麼樣的手段都得不到，拿著槍去搶都搶不到，你槍還沒有對人，後頭警察把你抓到，你去坐牢了；你小偷你去偷，你還沒有偷到，警察把你抓去了。這就是命裡沒有，偷人、搶人都得不到；命裡有的，偷來的、搶來的統統是命裡有的，你說你冤不冤枉！人真懂得這個道理，他心是定的。我在沒有的時候，我不會去偷人、不會去搶人，為什麼？心裡清楚，命裡沒有；命裡有的，到時候就來了，不用著急。</w:t>
      </w:r>
      <w:r>
        <w:t xml:space="preserve"> </w:t>
      </w:r>
    </w:p>
    <w:p w:rsidR="00B3759F" w:rsidRDefault="00B3759F">
      <w:pPr>
        <w:pStyle w:val="a3"/>
      </w:pPr>
      <w:r>
        <w:t xml:space="preserve">　　能不能求到財？佛教裡頭，這是從前章嘉大師教我的。我剛剛學佛的時候，生活非常艱苦，那是命裡沒有財庫，人家命裡有財庫，我的財庫空空如也，什麼都沒有；換句話說，別人做什麼事業都能賺錢，我幹什麼都賺不了錢，命裡沒有。辛勤工作賺一點錢，僅僅能維持生活。老師是大善知識，我跟章嘉大師，我二十六歲，他老人家六十五歲，祖父輩的，他看得很清楚。他教我，跟我講，財從哪裡來的？財從布施來的。他教給我「佛氏門中，有求必應」，教我這個道理。真有感應！沒有感應，沒有感應那你是理論上不如法，方法上有問題，如理如法，感應道交快得很！所以教給我們求財的方法，財布施。人家命裡為什麼有那麼多財富？過去生中修財布施修得多，他命裡有，這個道理要懂。我們命裡沒有，沒有不要緊，還年輕，現在修還來得及。我跟老師說，我沒有錢，一個月的工資很少，僅僅勉勉強強夠生活。老師問我：「一毛有沒有？」一毛可以。「一塊有沒有？」一塊還可以，還勉強。「你就從一毛、一塊開始布施，你心裡要真有布施的念頭，有這個心。」我就學。因為那個時候逛寺廟了，到寺廟去抄經，看到寺廟有印經的，人家拿個本子來捐錢印經，出多少都不拘，</w:t>
      </w:r>
      <w:r>
        <w:lastRenderedPageBreak/>
        <w:t>我們看到印經也寫個一塊、二塊，他都收；有放生的，放生的捐個幾毛錢他也收。這個很好，就慢慢養成一個習慣。這是財布施，得財富，有效，我已經布施了六十年，愈施愈多！　　節錄自：</w:t>
      </w:r>
      <w:r>
        <w:t>02-039-0075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59F" w:rsidRDefault="00B3759F" w:rsidP="00B3759F">
      <w:r>
        <w:separator/>
      </w:r>
    </w:p>
  </w:endnote>
  <w:endnote w:type="continuationSeparator" w:id="0">
    <w:p w:rsidR="00B3759F" w:rsidRDefault="00B3759F" w:rsidP="00B3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59F" w:rsidRDefault="00B3759F" w:rsidP="00B3759F">
      <w:r>
        <w:separator/>
      </w:r>
    </w:p>
  </w:footnote>
  <w:footnote w:type="continuationSeparator" w:id="0">
    <w:p w:rsidR="00B3759F" w:rsidRDefault="00B3759F" w:rsidP="00B37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9F"/>
    <w:rsid w:val="00B375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