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2136" w:rsidRDefault="004F2136">
      <w:r>
        <w:t>淨土大經解演義節要</w:t>
      </w:r>
      <w:r>
        <w:t>—</w:t>
      </w:r>
      <w:r>
        <w:t>該來的自然就來了，不來的求也沒用。　　（第四八四集）　　檔名：</w:t>
      </w:r>
      <w:r>
        <w:t xml:space="preserve">29-519-0484 </w:t>
      </w:r>
    </w:p>
    <w:p w:rsidR="004F2136" w:rsidRDefault="004F2136">
      <w:pPr>
        <w:pStyle w:val="a3"/>
      </w:pPr>
      <w:r>
        <w:t xml:space="preserve">　　前年，我在台灣商務印書館訂了一百套《四庫全書》，我買得多，是他的大主顧，所以給我特別優惠的價錢，一百套多少錢？五百萬美金。我拿來幹什麼？這個書拿來送給各個大學，送給圖書館。大概下個月書就出來了。愈施愈多！錢不要留著，留著的錢，錢就變成廢紙，沒用了。所以這個東西叫通貨，這裡有去，那裡就有來，你不要害怕，去得多來得多，去得少來得少，不去就不來，就這麼回事情。所以我現在，我七十歲之後，真的，就像孔老夫子所說的，「隨心所欲不踰矩」，心想事成，七十歲以後。這都是老師教的，我們相信，真幹。</w:t>
      </w:r>
      <w:r>
        <w:t xml:space="preserve"> </w:t>
      </w:r>
    </w:p>
    <w:p w:rsidR="004F2136" w:rsidRDefault="004F2136">
      <w:pPr>
        <w:pStyle w:val="a3"/>
      </w:pPr>
      <w:r>
        <w:t xml:space="preserve">　　法布施得聰明智慧，我把這個看得比財重，所以我有錢都印經，做法布施。你們聽我講經的時間多了、時間久了，你聽我講的東西年年不一樣，你就看出智慧增長，一年跟一年不一樣。我跟李老師學教，十年，聽李老師講經，李老師叫我坐第一排，跟他面對面，不准寫筆記。最初的時候，我寫一點東西，下來他就問我，你剛才在寫，寫什麼？我說寫筆記。「你寫這個幹什麼？」我說怕忘記。他就告訴我，「不要寫，年年境界不一樣，你今年寫的這些東西，到明年一點用處沒有」。我想一點沒錯，專心去聽，不要在這個地方打閒岔。所以我跟他十年沒有筆記本。智慧天天在增長、天天在進步，你怎麼可以停留在那裡，哪有這個道理？可是老師，別的同學寫筆記他也不說，我寫筆記他就告訴我你不要搞。這是培養智慧，法布施。</w:t>
      </w:r>
      <w:r>
        <w:t xml:space="preserve"> </w:t>
      </w:r>
    </w:p>
    <w:p w:rsidR="004F2136" w:rsidRDefault="004F2136">
      <w:pPr>
        <w:pStyle w:val="a3"/>
      </w:pPr>
      <w:r>
        <w:t xml:space="preserve">　　無畏布施得健康長壽，這個對我來說很重要，我的老師對我都很清楚，年輕的時候短命，這個年輕人沒有福報又短命。好在還有一點智慧，還肯聽話，還有救，所以就教我學無畏布施。無畏布施從哪裡學？從素食做起。我ㄧ學佛，你看我二十六歲那一年，學佛大概六個月，我就吃長素，不跟眾生結怨仇了。真的，你吃牠半斤，將來得還牠八兩，你的冤親債主那麼多。我學佛六個月，肉食就斷了，葷辛斷掉了。再就是放生，積極的放生。以後經濟環境好了，我就布施醫藥，在醫院裡面布施醫藥費，貧窮人看病，沒有錢的時候就拿這些錢。原先數字很少，慢慢的供養多了，我這個布施也就加多了。這幾年在澳洲，我在澳洲十年了，明年是十週年，我住在這個小城，有個公立的醫院，市政府辦的，有個醫院。小城人不多，大概只有八、九萬人的樣子，這個醫院，我一年送十二萬醫藥費給它，指定給貧窮人用。還有個基督教辦的臨終關懷中心，辦得很好，他們心量也很大，人在臨終的時候，無論用什麼宗教他們都不反對，而且都協助，這個很好，很不容易。他們缺乏經費，我也幫助他十年了，每年十二萬塊錢。這是屬於無畏布施，每年二十四萬，十年了。</w:t>
      </w:r>
      <w:r>
        <w:t xml:space="preserve"> </w:t>
      </w:r>
    </w:p>
    <w:p w:rsidR="004F2136" w:rsidRDefault="004F2136">
      <w:pPr>
        <w:pStyle w:val="a3"/>
      </w:pPr>
      <w:r>
        <w:t xml:space="preserve">　　所以老師教我，一定是財布施、法布施、無畏布施，你得到的果報，你財用不缺乏，你要用錢自然就有，這個多好，多自在。不用的時候沒有，用的時候它就來了。法布施智慧增長，無畏布施健康長壽。佛法厲害，你想要什麼你就能得到什麼，只要你懂得道理、懂得方法，如理如法去求，沒有一樣得不到。你看看，求成佛、求到西方極樂世界都能得到，這個世間的小事雞毛蒜皮，這算什麼！你求不得是你有業障，你能把業障懺除，你所求的立刻就感應到。佛法真能給我們解決問題，這是講很現實的問題，能解決。我們學佛，聽老師的教誨，我們對老師一點不懷疑，明白之後心就定了，什麼樣的畏懼都沒有了，什麼妄念也都不要想，想它沒有用，想是錯誤，別想，到時候該來的自然就來了，不來的求也沒用。　　節錄自：</w:t>
      </w:r>
      <w:r>
        <w:t>02-039-0076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F2136" w:rsidRDefault="004F2136" w:rsidP="004F2136">
      <w:r>
        <w:separator/>
      </w:r>
    </w:p>
  </w:endnote>
  <w:endnote w:type="continuationSeparator" w:id="0">
    <w:p w:rsidR="004F2136" w:rsidRDefault="004F2136" w:rsidP="004F2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F2136" w:rsidRDefault="004F2136" w:rsidP="004F2136">
      <w:r>
        <w:separator/>
      </w:r>
    </w:p>
  </w:footnote>
  <w:footnote w:type="continuationSeparator" w:id="0">
    <w:p w:rsidR="004F2136" w:rsidRDefault="004F2136" w:rsidP="004F21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136"/>
    <w:rsid w:val="004F213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21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21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21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21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