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8F38" w14:textId="77777777" w:rsidR="00EC1C4A" w:rsidRDefault="00EC1C4A">
      <w:r>
        <w:t>淨土大經解演義節要</w:t>
      </w:r>
      <w:r>
        <w:t>—</w:t>
      </w:r>
      <w:r>
        <w:t>菩提心不發，你出不了六道　　（第四八八集）　　檔名：</w:t>
      </w:r>
      <w:r>
        <w:t xml:space="preserve">29-519-0488 </w:t>
      </w:r>
    </w:p>
    <w:p w14:paraId="483D42F1" w14:textId="77777777" w:rsidR="00EC1C4A" w:rsidRDefault="00EC1C4A">
      <w:pPr>
        <w:pStyle w:val="a3"/>
      </w:pPr>
      <w:r>
        <w:t xml:space="preserve">　　菩提心不發，你是凡夫，你出不了六道，出不了十法界；菩提心一發，不但超越六道，超越十法界。所以大乘的基本條件，頭一個就是發菩提心。菩提心不發，不是大乘。可是咱們淨宗法門是大乘教，不發菩提心，念一輩子佛，不能往生，這個關係重要！怎麼知道？你看這個經上「三輩往生」、「往生正因」這兩品裡面所講的，無論是上輩、中輩、下輩，乃至你修學其他法門，慈舟法師科判定的為一心三輩。就是任何法門，你只用這個菩提心去修，將這個功德迴向求生淨土，統統得生。極樂世界法門廣大，沒有偏見，無論修學哪個法門，乃至修學其他宗教，你只要臨終把修學功德迴向求生淨土，全都能去，真了不起！在日常生活當中，我們就要學。學用大慈悲心處事待人接物，這個心地常常要反省清淨不清淨？什麼叫不清淨？裡頭還有七情五欲就不清淨。平不平等？裡頭還有高下就不平等。不清淨、不平等，你就帶著迷，你就不覺。由此可知，古德講的「經書不可不讀」，特別是佛的經書。為什麼？只有常常讀經，常常聽講，大家在一起分享，互相勉勵，把我們的菩提心找出來，這個東西重要。「發菩提心，一向專念」，這是三輩往生必須的條件。你看下輩、中輩、上輩統統都是發菩提心，一向專念，所以菩提心不發不行。</w:t>
      </w:r>
      <w:r>
        <w:t xml:space="preserve"> </w:t>
      </w:r>
    </w:p>
    <w:p w14:paraId="713DEB18" w14:textId="77777777" w:rsidR="00EC1C4A" w:rsidRDefault="00EC1C4A">
      <w:pPr>
        <w:pStyle w:val="a3"/>
      </w:pPr>
      <w:r>
        <w:t xml:space="preserve">　　我們有時候看到，很多一些老太婆、老阿公，念佛真往生了，走的時候，瑞相稀有，預知時至，站著走，坐著走的。他不知道什麼叫菩提心，你問他不知道，他只會念阿彌陀佛，他不知道什麼叫菩提心。細心觀察他的起心動念、待人接物，他真有菩提心。他對待人真的是平等，真的是慈悲，你細心去觀察，你就發現了。你問他什麼是菩提心，他不懂，他不知道什麼叫菩提心，他真是用真心、誠懇心待人，所以他能往生。你細心觀察往生的人，他有沒有傲慢？他有沒有自以為是？有這種心的人，不能往生，念佛念得再好，都去不了。這是我們不能不曉得的。我們要把這些毛病習氣統統放下，這是業障。要常常反省，細心去觀察，我待人接物有沒有這些毛病？毛病有，自己發現不了，人家也不會告訴你。為什麼？告訴你，你不接受，就跟你結冤仇了，何必告訴你。老師對學生都不告訴。</w:t>
      </w:r>
      <w:r>
        <w:t xml:space="preserve"> </w:t>
      </w:r>
    </w:p>
    <w:p w14:paraId="6F70E5DC" w14:textId="77777777" w:rsidR="00EC1C4A" w:rsidRDefault="00EC1C4A">
      <w:pPr>
        <w:pStyle w:val="a3"/>
      </w:pPr>
      <w:r>
        <w:t xml:space="preserve">　　我在台中跟李老師十年，我看到了，老師對學生，有的學生，老師對他很凶，有打有罵；有些學生，老師對他很客氣，犯什麼過錯，提都不提。我們看了奇怪，時間久了，懷疑！這個懷疑被老師看出來了，沒有人的時候，他就找我，跟我講：你看到是不是有懷疑？是有。他跟你講，什麼人應該講，什麼人不應該講？能接受的應該講，講到什麼程度？要知道他能接受到什麼程度。這叫觀機，這是學問，這是功夫。真肯學的，真聽話的，對老師真恭敬的，真教。沒有到這個純度，你給他講，陽奉陰違，老師就警覺到了，對他要有分寸。犯些過失，不講，為什麼？不跟人結冤仇。他如果有產生怨恨，那個怨恨將來他冤冤相報，沒完沒了，何必跟他結怨？讓他生歡喜心，慢慢跟著學習。時間長了，也許他會覺悟。所以度化眾生契機契理，機是根機，一定要知道。佛度有緣人，那個真的好學生，對老師真的有恭敬，打都打不走，怎麼會走？那個老師就一定要認真教他。說幾句，很不高興，老師不會理他，再不說他了。所以我們看到老師跟這些學生不同的待遇，這才明瞭應該要學習。　　節錄自：</w:t>
      </w:r>
      <w:r>
        <w:t>02-039-0076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90234" w14:textId="77777777" w:rsidR="00EC1C4A" w:rsidRDefault="00EC1C4A" w:rsidP="00EC1C4A">
      <w:r>
        <w:separator/>
      </w:r>
    </w:p>
  </w:endnote>
  <w:endnote w:type="continuationSeparator" w:id="0">
    <w:p w14:paraId="3B462413" w14:textId="77777777" w:rsidR="00EC1C4A" w:rsidRDefault="00EC1C4A" w:rsidP="00EC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08157" w14:textId="77777777" w:rsidR="00EC1C4A" w:rsidRDefault="00EC1C4A" w:rsidP="00EC1C4A">
      <w:r>
        <w:separator/>
      </w:r>
    </w:p>
  </w:footnote>
  <w:footnote w:type="continuationSeparator" w:id="0">
    <w:p w14:paraId="5A42F4BD" w14:textId="77777777" w:rsidR="00EC1C4A" w:rsidRDefault="00EC1C4A" w:rsidP="00EC1C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4A"/>
    <w:rsid w:val="00EC1C4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1E33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1C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C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C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C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