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D4A7" w14:textId="77777777" w:rsidR="00A14480" w:rsidRDefault="00A14480">
      <w:r>
        <w:t>淨土大經解演義節要</w:t>
      </w:r>
      <w:r>
        <w:t>—</w:t>
      </w:r>
      <w:r>
        <w:t>攝受的力量能夠攝心。　　（第五一二集）　　檔名：</w:t>
      </w:r>
      <w:r>
        <w:t xml:space="preserve">29-519-0512 </w:t>
      </w:r>
    </w:p>
    <w:p w14:paraId="4FD2F76D" w14:textId="77777777" w:rsidR="00A14480" w:rsidRDefault="00A14480">
      <w:pPr>
        <w:pStyle w:val="a3"/>
      </w:pPr>
      <w:r>
        <w:t xml:space="preserve">　　經這個字它有四個意思，這是一般講經一定會介紹的，它有「貫、攝、常、法」四個意思。貫是「貫穿所說之理」，用現在話說，它符合邏輯，它真的是一門高深的學術，現在人講邏輯、講辯證法，在佛法裡用的名詞叫因明。所以佛法裡有因明學有這個科目，因明學就是現在講邏輯、辯證法。這個貫就是它有它的邏輯方法，所以它說得非常有條理、有秩序，中國人所謂是有條不紊，你能很容易聽得清楚、聽得明白。第二個意思，攝，「攝則攝持所化之生（眾生）」，這是攝持，這個持是保持的持，攝持所化眾生。我們中國這些文章，要用這四個字的標準來說，只做到第一個貫，這個字做到，所有文章這個字做到，後頭這三個字未必。這個攝是攝受一切眾生，也就好像是它有一個引力、磁力，你接受之後你就很喜歡它，欲罷不能，這就不簡單。所以佛經讓你看一遍，你還想看第二遍、第三遍，愈看愈歡喜，攝受的力量能夠攝心。但是中國古聖先賢的典籍有，譬如四書五經就有這個能力，你小時候念四書，到七、八十歲的時候念得還津津有味，那就它有這個力量。你看小說，小說看過一遍、兩遍之後，第三遍不想看。再好的小說，我小時候喜歡看，最好的小說像中國這個四部，《三國》、《水滸》、《西遊記》、《紅樓夢》，我大概都看過十遍</w:t>
      </w:r>
      <w:r>
        <w:t>，可是十遍看了之後一生一輩子再不想看。換句話說，它的攝受力量只有那麼大，超過十遍之後就不想看了。不像佛經，佛經你讀一萬遍都不厭，愈讀愈喜歡，這攝受力量大。第三個字，常，「常則古今不易」，現在人講叫真理，它講的是真理，真理永恆不變。三千年前佛講的是正確的，三千年後的今天還是正確的；在印度教印度人正確的，傳到中國來教中國人還是正確的。也就是說他所說的理論、方法超越時空，這叫常，這一點非常不容易做到。末後一個是法，「法則近遠同遵」，古遠跟現在人，這裡面教給你這些方法，你都要遵守。能符合這四個條件，才稱之為經。一般人寫的文章，它不具足這四個條件，不能稱經；具足這四個條件可以稱經，像在中國四書能稱經，確實四書有貫攝常法，符合這四個條件。講五經裡面，那就有大部分。在現代這個時代，可以用它的精神，不能用它的方法，那是符合於那個時代。這跟佛經不一樣，佛經裡面講的是活的。「上述四字，可盡經字之義」，這是一般人解釋這個經，都用這四個字，貫攝常法。　　節錄自：</w:t>
      </w:r>
      <w:r>
        <w:t>02-039-0081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7B0D" w14:textId="77777777" w:rsidR="00A14480" w:rsidRDefault="00A14480" w:rsidP="00A14480">
      <w:r>
        <w:separator/>
      </w:r>
    </w:p>
  </w:endnote>
  <w:endnote w:type="continuationSeparator" w:id="0">
    <w:p w14:paraId="01540163" w14:textId="77777777" w:rsidR="00A14480" w:rsidRDefault="00A14480" w:rsidP="00A14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DF268" w14:textId="77777777" w:rsidR="00A14480" w:rsidRDefault="00A14480" w:rsidP="00A14480">
      <w:r>
        <w:separator/>
      </w:r>
    </w:p>
  </w:footnote>
  <w:footnote w:type="continuationSeparator" w:id="0">
    <w:p w14:paraId="6EB24F45" w14:textId="77777777" w:rsidR="00A14480" w:rsidRDefault="00A14480" w:rsidP="00A144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80"/>
    <w:rsid w:val="00A1448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F9D1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4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4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4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4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