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7D2B" w:rsidRDefault="00337D2B">
      <w:r>
        <w:t>淨土大經解演義節要</w:t>
      </w:r>
      <w:r>
        <w:t>—</w:t>
      </w:r>
      <w:r>
        <w:t>把品德教育擺在第一　　（第六Ｏ六集）　　檔名：</w:t>
      </w:r>
      <w:r>
        <w:t xml:space="preserve">29-519-0606 </w:t>
      </w:r>
    </w:p>
    <w:p w:rsidR="00337D2B" w:rsidRDefault="00337D2B">
      <w:pPr>
        <w:pStyle w:val="a3"/>
      </w:pPr>
      <w:r>
        <w:t xml:space="preserve">　　「具足無量行願，安住一切功德法中。上兩句初讚諸大士之實德。無量者，其多其大，無法稱量」，就是說不出來，「名曰無量」。「《攝大乘論釋》云，不可以譬類得知」，譬喻能夠知道的，譬喻也沒有辦法譬喻得那麼樣的恰當，這稱之為「無量」。無量行願，「行謂六度四攝等大行」，前面我們報告過了。「願謂四弘誓與十大願等勝願」，四弘誓願是大乘教裡面一切諸佛菩薩的總願，只說了四句，四句把菩薩在因地裡面無量的大願全都包括了。第一願「眾生無邊誓願度」，這個度字用現在的話來說，就是幫助、協助，成就他們。眾生無量無邊，經教裡面所說的，「佛氏門中，不捨一人」，任何一個人，任何一個眾生，佛菩薩決定不會捨棄，為什麼？菩薩們知道一切眾生跟自己是一體，比一家還要親。一個眾生有苦有難，怎麼可以捨棄！既然一個眾生都不捨棄，現在苦難的眾生這麼多，佛為什麼不度他？這一點我們一定要曉得，經上有解釋說「心、佛、眾生，三無差別」，這個三無差別的意思很廣，不是一個意思。第一個解釋，這三個是平等的，一而三、三而一，眾生、佛、心，是一樁事情，不是三樁事情，是一不是三。第二個解釋，這三種力量是相等的，眾生的業力、諸佛的願力、心的力量是平等的。心是體，佛跟眾生都是作用，一個</w:t>
      </w:r>
      <w:r>
        <w:t>是正面的作用，佛是正面的，眾生是負面的作用。也可以說，佛是善的作用，眾生是不善的作用，力量均等。所以眾生有感，佛就有應，眾生罪業沒有消除，佛的力量加不上，就是心的力量也加不上。心、佛、眾生，必須眾生不善的業力能消除，佛的力量就幫得上忙。這個心，它無所謂善惡，它是本體，但是無論是真，無論是妄，都是從體而起的作用。心是隨緣的，能隨染淨緣，眾生造罪業，它隨染緣現六道輪迴，現三途果報，它隨緣。諸佛菩薩斷惡修善，積功累德，它也隨緣。華藏世界是心的隨緣，極樂世界也是心的隨緣，它能隨染淨緣，它從來沒有起心動念過。所以佛才說，「一切法從心想生」，這個心想指的是我們的念頭，現代人講心態，它來作主，主宰這個千變萬化，是這麼個意思。</w:t>
      </w:r>
      <w:r>
        <w:t xml:space="preserve"> </w:t>
      </w:r>
    </w:p>
    <w:p w:rsidR="00337D2B" w:rsidRDefault="00337D2B">
      <w:pPr>
        <w:pStyle w:val="a3"/>
      </w:pPr>
      <w:r>
        <w:t xml:space="preserve">　　所以四弘誓願，第一願是度眾生的本願，是真的，不是假的。確確實實，佛氏門中不捨一人，佛菩薩對一切眾生平等，業障沒消除，幫助他消除業障。消除業障又不能勉強，要恆順眾生，眾生幾時覺悟，悟有小悟、有大悟，等級差別太多了。菩薩對於沒有覺悟的眾生，總是以善巧方便幫助他覺悟。開始覺悟之後，也以善巧方便幫助他提升，希望他的覺悟愈深愈廣，一直達到圓滿。圓滿就是我們一般人講的成佛，成佛就圓滿了，這是度眾生的這一願。實在說，真正講到願就是這一條，後面三條是完成這一願。我們今天也發了這個願，願是發了，沒有能力幫助眾生，所以後面三願是成就自己。你看，教別人得先教自己，度眾生也是先度自己，自己未度而能度人，無有是處，這是佛在經上講的，沒這個道理。你要想幫助別人，一定先成就自己。所以第二個，「煩惱無盡誓願斷」，煩惱習氣得要斷除。斷除是什麼？成就自己的德行，這一點很重要。古今中外聖賢的教育都是把德行放在第一，人要沒有德行，他愚痴一點還好一點，不造大罪業；他要是聰明，那他害人就害得多了。所以把品德教育擺在第一。</w:t>
      </w:r>
      <w:r>
        <w:t xml:space="preserve"> </w:t>
      </w:r>
    </w:p>
    <w:p w:rsidR="00337D2B" w:rsidRDefault="00337D2B">
      <w:pPr>
        <w:pStyle w:val="a3"/>
      </w:pPr>
      <w:r>
        <w:t xml:space="preserve">　　品德成就了，再底下一願是「法門無量誓願學」，這就是講要求知識，要求智慧；沒有知識，沒有智慧，幫不了自己，也幫不了別人。最後一願，智慧跟學術都要達到究竟圓滿，你才能普度眾生。所以末後一願是「佛道無上誓願成」，成佛就是好像我們現在念書拿到最高的學位，博士學位。佛、菩薩、阿羅漢是佛門裡面學位的名</w:t>
      </w:r>
      <w:r>
        <w:lastRenderedPageBreak/>
        <w:t>稱，最高的學位稱為佛陀，第二個學位是菩薩，第三個學位是阿羅漢。阿羅漢覺悟了，小悟，菩薩大悟，佛是大徹大悟，就這麼回事情。這個佛學常識我們也知道。所以四弘誓願，曉得我們願要發，為什麼？願是個動力。我們煩惱習氣很重，為什麼要斷煩惱？不是為自己，是為幫助一切眾生，這個力量太大了！我煩惱早一天斷掉，我就早一天幫助眾生，眾生就早一天得利益，他不是為自己。為自己懶惰一點沒有關係，我遲個兩年，遲個一、二劫無所謂。你看到這麼多苦難眾生，你於心何忍！所以這是大慈大悲的動力來推動，願力來推動，希望自己趕快把煩惱習氣放下。</w:t>
      </w:r>
      <w:r>
        <w:t xml:space="preserve"> </w:t>
      </w:r>
    </w:p>
    <w:p w:rsidR="00337D2B" w:rsidRDefault="00337D2B">
      <w:pPr>
        <w:pStyle w:val="a3"/>
      </w:pPr>
      <w:r>
        <w:t xml:space="preserve">　　放下之後才能夠成就法門，智慧才能成就。如果煩惱習氣沒有放下，就來廣學多聞，那你所學習的全是知識，不是智慧，智慧跟知識的差別就在此地。知識裡頭沒有煩惱習氣，就是智慧；還帶著煩惱習氣，那就叫知識。所以知識只能解決局部問題，肯定還有後遺症。現代這個社會，我們就看得很清楚，有人說現在社會是知識爆炸的社會，一點都不錯，人人都在求知識，可是不懂得倫理道德。也有人說，現在人會做事，不會做人，這個話說得有道理。不知道孝順父母，不知道尊敬尊長，甚至於年輕的父母不知道怎樣來教兒女，這就是煩惱習氣沒斷。中國自古以來，無論是家庭教育（從前的私塾是家教）、學校教育、社會教育都是把倫理道德擺在第一位，倫理道德就是煩惱無盡誓願斷，把它擺在第一位。人沒有知識沒有關係，會做人，知道孝悌忠信，知道禮義廉恥、仁愛和平，他是個好人，他不會造罪業。他對國家社會縱然沒有貢獻，他不會傷害，這個教育你就想它多重要！有了這個基礎之後，再求知識，那個知識就是智慧。煩惱習氣斷盡，在佛法裡面講，這叫根本智，你的智慧有根了，倫理、道德、因果教育是根；所求的知識全變成智慧，叫後得智，後得智的作用就叫善巧方便。這個智慧它不用來求自己的利益，它用來為一切眾生謀福祉，這</w:t>
      </w:r>
      <w:r>
        <w:t>是好事。但是如果不成佛，你的德行、智慧沒達到圓滿。沒達到圓滿，你度眾生就不圓滿，為什麼？你只能幫助福慧比你低的，你能幫助他；福慧比你高的，你就幫不上他。所以發願要成佛，成佛能夠幫等覺菩薩，只有成佛才幫得上他；不成佛，幫不上等覺菩薩。你是等覺菩薩，你幫不上等覺菩薩；如果你是十地菩薩，那你連十地、等覺都幫不上。這是四弘誓願裡頭的大意，一定要要求究竟圓滿，我們中國人叫完美，完美就是沒有缺陷，到佛陀才沒有缺陷，等覺菩薩還缺了一角。　　節錄自：</w:t>
      </w:r>
      <w:r>
        <w:t>02-039-0100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7D2B" w:rsidRDefault="00337D2B" w:rsidP="00337D2B">
      <w:r>
        <w:separator/>
      </w:r>
    </w:p>
  </w:endnote>
  <w:endnote w:type="continuationSeparator" w:id="0">
    <w:p w:rsidR="00337D2B" w:rsidRDefault="00337D2B" w:rsidP="00337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7D2B" w:rsidRDefault="00337D2B" w:rsidP="00337D2B">
      <w:r>
        <w:separator/>
      </w:r>
    </w:p>
  </w:footnote>
  <w:footnote w:type="continuationSeparator" w:id="0">
    <w:p w:rsidR="00337D2B" w:rsidRDefault="00337D2B" w:rsidP="00337D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2B"/>
    <w:rsid w:val="00337D2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7D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7D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7D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7D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