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DD8" w:rsidRDefault="00AF3DD8">
      <w:r>
        <w:t>淨土大經解演義節要</w:t>
      </w:r>
      <w:r>
        <w:t>—</w:t>
      </w:r>
      <w:r>
        <w:t>人要知足，清淨心就能夠恢復　　（第六二二集）　　檔名：</w:t>
      </w:r>
      <w:r>
        <w:t xml:space="preserve">29-519-0622 </w:t>
      </w:r>
    </w:p>
    <w:p w:rsidR="00AF3DD8" w:rsidRDefault="00AF3DD8">
      <w:pPr>
        <w:pStyle w:val="a3"/>
      </w:pPr>
      <w:r>
        <w:t xml:space="preserve">　　大乘教裡面看阿羅漢，三德祕藏他只有一個解脫，解脫還不圓滿，叫半個解脫，法身沒有證得，般若沒有證得，也就是說，阿羅漢沒有般若智慧。必須再向上提升一個等級，到菩薩，菩薩有般若智慧。法身菩薩他證得法身、般若、解脫，這才叫相應。菩薩，在我們這個經題上，清淨是阿羅漢證得的，平等是菩薩證得的，覺是佛所證得的，就是大徹大悟，明心見性。平等不容易，清淨而後才有平等。我們現在社會上大眾的心不清淨，不清淨就不可能有平等。為什麼？二次大戰之後，這世界上的人都期望著有和平出現，一直到現在和平沒有出現，社會是一年比一年動亂，災難是一年比一年多，這什麼原因？人心不清淨。換句話說，現前社會最重要的是怎樣幫助人獲得清淨心，這個清淨心是一般人夢寐所希求的。希求身心清淨，為什麼得不到？欲望太多了，欲望不能夠放下一些。所以中國古人講「知足常樂」，人要知足，清淨心就能夠恢復；人要不知足，你的心永遠不會清淨，像水一樣它起波浪，它不會平。知足，他慢慢就降溫，大浪變成小浪，小浪就變成微浪，就能恢復清淨，所以知足才行。</w:t>
      </w:r>
      <w:r>
        <w:t xml:space="preserve"> </w:t>
      </w:r>
    </w:p>
    <w:p w:rsidR="00AF3DD8" w:rsidRDefault="00AF3DD8">
      <w:pPr>
        <w:pStyle w:val="a3"/>
      </w:pPr>
      <w:r>
        <w:t xml:space="preserve">　　你看看，彌勒菩薩不是要到人間來成佛嗎？他現在在哪裡？在兜率天。兜率是什麼意思？知足。彌勒菩薩要下來成佛，先在兜率天去修知足，知足的功夫修圓滿了，才能夠作佛，普度眾生，這不知足怎麼行？他為什麼要住兜率天，他不住他化自在天？為什麼不住忉利天？表法的意思，補處佛、補處的菩薩一定是通過知足天下降來作佛，全是教學的味道。由此可知，佛是法王，世間的國王、帝王也要通過知足，他坐上皇帝位子才真正能夠利國利民，他知足；那要不知足就變成暴君，老百姓就得受苦。皇上知足，老百姓享福，一個道理！再往下降一等，現在的社會講企業，企業的老闆知足，這個企業是模範的企業。老闆知足，賺了錢一定是救濟貧民，做社會福利事業，那他生意愈做愈大，愈做愈旺盛，愈施愈多！愈多就愈多做。你說這個菩薩的表法用意多深！知足是真正能修福、能積德；不知足的人沒福，不知足的人敗德，他不會修德。</w:t>
      </w:r>
      <w:r>
        <w:t xml:space="preserve"> </w:t>
      </w:r>
    </w:p>
    <w:p w:rsidR="00AF3DD8" w:rsidRDefault="00AF3DD8">
      <w:pPr>
        <w:pStyle w:val="a3"/>
      </w:pPr>
      <w:r>
        <w:t xml:space="preserve">　　經上這幾句話顯示菩薩的神通妙用，從此處沒，生餘佛土。像彌勒菩薩機緣成熟，時節因緣成熟了，他從兜率天下降，降生到這個地球上來，俗話說來投胎。兜率天宮沒了，這個世界出生，他有能力。這個世界很大！地球上的眾生要度，其他星球上要不要度？當然要度，他的教區，他教化的範圍是一個三千大千世界。每一個星球上都有眾生，為什麼？星球是依報，依報是隨著正報轉的，沒有正報就沒有依報，依正同時發生的，所以每一個星球上都有眾生在那裡居住。有些眾生跟我們空間維次不一樣，我們看不到他，他也看不到我們。高維次的，維次比我們高的，我們看不見他，他看得見我們。所以不能說，我們這個太空船到其他星球上去探險，發現沒有人，一片荒涼，那是什麼？我們肉眼看不到，真有！我們這個地球上人鬼雜居，很多人沒有看到鬼，我不相信，但是也有不少人真看到鬼，他真相信，各人的緣分不一樣。</w:t>
      </w:r>
      <w:r>
        <w:t xml:space="preserve"> </w:t>
      </w:r>
    </w:p>
    <w:p w:rsidR="00AF3DD8" w:rsidRDefault="00AF3DD8">
      <w:pPr>
        <w:pStyle w:val="a3"/>
      </w:pPr>
      <w:r>
        <w:t xml:space="preserve">　　我遇到一些演藝人員告訴我們，他們真看到，在拍戲的時候，晚上拍外景，在這些墳地裡面，搭起道具在那裡演，鬼也來參加，真的遇到了。戲拍完之後，大家也感覺得很餓，看到旁邊有賣小吃的小店，大家都到小店裡面去吃東西。吃完之後開車回去，到第二天都瀉肚子，都吃壞東西，嘔吐，吐了什麼？亂七八糟的東西，怎麼回</w:t>
      </w:r>
      <w:r>
        <w:lastRenderedPageBreak/>
        <w:t>事？再打電話幾個朋友說，你是，我也是的，他也是的，好，咱們開車去找那個小店。車開到那裡，墳地，什麼也沒有，遇到鬼了，鬼開的店，到那裡面去吃的。不是一個人說的，七、八個人都這麼說。人鬼雜居！你能說月亮上沒有人嗎？你能說火星上沒有人嗎？有！在佛法裡面說，只要有土地就有人居，十法界依正莊嚴，境隨心轉，這個話是真的，不是假的。</w:t>
      </w:r>
      <w:r>
        <w:t xml:space="preserve"> </w:t>
      </w:r>
    </w:p>
    <w:p w:rsidR="00AF3DD8" w:rsidRDefault="00AF3DD8">
      <w:pPr>
        <w:pStyle w:val="a3"/>
      </w:pPr>
      <w:r>
        <w:t xml:space="preserve">　　所以菩薩他能夠此處沒，生餘佛土，從一佛國至一佛國，在在生處，常得值遇諸佛世尊。這是講法會裡面這些菩薩，他們只要見到哪個菩薩在哪一方成佛了，都歡喜，我們去隨喜，這裡沒了，那個地方出來了，這是一個說法。而實際上，他們的能力太大，此地沒有離開，那一邊也能現身，分身。西方極樂世界的人就有這個本事，阿彌陀佛講經教學，他在那裡聽，沒動，他在那裡聽；他方世界，佛在那裡弘法，他也去，分身去了，能分無量無邊身，同時參加一切諸佛如來的法會，他有這個本事。到西方極樂世界要成就，為什麼那麼快？他親近諸佛如來的時間多，這得福報；聽佛說法聽得多，長智慧，真正是福慧雙修，比我們厲害多了。我們一尊佛都遇不到，在這一個道場聽經，就不能到隔壁講堂去聽經。他可以同時分身，同時都學到，人家有這個能力，所接觸到的都是諸佛如來，超過等覺、十地，天天親近這樣的大善知識，哪有不成就的道理！　　節錄自：</w:t>
      </w:r>
      <w:r>
        <w:t>02-039-0102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3DD8" w:rsidRDefault="00AF3DD8" w:rsidP="00AF3DD8">
      <w:r>
        <w:separator/>
      </w:r>
    </w:p>
  </w:endnote>
  <w:endnote w:type="continuationSeparator" w:id="0">
    <w:p w:rsidR="00AF3DD8" w:rsidRDefault="00AF3DD8" w:rsidP="00AF3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3DD8" w:rsidRDefault="00AF3DD8" w:rsidP="00AF3DD8">
      <w:r>
        <w:separator/>
      </w:r>
    </w:p>
  </w:footnote>
  <w:footnote w:type="continuationSeparator" w:id="0">
    <w:p w:rsidR="00AF3DD8" w:rsidRDefault="00AF3DD8" w:rsidP="00AF3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D8"/>
    <w:rsid w:val="00AF3DD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3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3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3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3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