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771C" w14:textId="77777777" w:rsidR="00BE23F3" w:rsidRDefault="00BE23F3">
      <w:r>
        <w:t>淨土大經解演義節要</w:t>
      </w:r>
      <w:r>
        <w:t>—</w:t>
      </w:r>
      <w:r>
        <w:t>兒女跟父母是什麼緣分？　　（第六二八集）　　檔名：</w:t>
      </w:r>
      <w:r>
        <w:t xml:space="preserve">29-519-0628 </w:t>
      </w:r>
    </w:p>
    <w:p w14:paraId="6B7E3DF1" w14:textId="77777777" w:rsidR="00BE23F3" w:rsidRDefault="00BE23F3">
      <w:pPr>
        <w:pStyle w:val="a3"/>
      </w:pPr>
      <w:r>
        <w:t xml:space="preserve">　　「降王宮，降生於王宮，是中含攝第二相之托胎，與第三相之出生。本師釋尊之托胎，如《因果經》云：於時摩耶夫人於眠寤之際，見菩薩乘六牙白象騰空而來。從右脅入，身現於外，如處琉璃」。這是講降生跟托胎，這是補處菩薩示現八相成道一般都是有這些瑞相。底下講本師釋迦牟尼佛托胎，我們一般人講投胎，這是說六道的凡夫捨身受身，再去找一個身體。通常找身體就是要找父母，父母跟自己一定有緣，沒有緣你不會去找他。佛在經教裡常常告訴我們，兒女跟父母是什麼緣分？佛把它分為四大類，有報恩的，前世父母對他有恩，這一生遇到了，他感恩，他來報答的。這樣一個小孩，天性就是孝順父母，他來報恩的，很聽話，也很可愛，這是第一類的。第二類是報怨的，父母跟他有仇、有怨，可能是過去生中殺害他，這一次遇到了，遇到了，他來報怨、他來報仇，這個小孩就不聽話，不順從父母。第三種是討債的，這個小孩也很可愛，如果欠得少，二、三歲他就走了，你花錢花得那麼多，他討完他就走了，如果欠得多，可能供他念書，念到中學、念到大學、念到博士學位，學位拿到他就走了，他來討債的，你欠他多，你得還他多。另外一種是還債的，還債對父母沒有什麼恩情，但是對父母不錯，過去他欠父母欠得很多，這一世他在物</w:t>
      </w:r>
      <w:r>
        <w:t>質方面養父母會照顧得很周到；如果欠得少的，這個孩子對父母就相當刻薄，自己的日子過得很好，父母有得吃、有得穿就可以了，不怎麼樣的孝敬。這四種情形我們冷靜去觀察，都在我們現前，我們常常都能看到這四種狀況，就曉得佛在經上講的一點都沒錯。</w:t>
      </w:r>
      <w:r>
        <w:t xml:space="preserve"> </w:t>
      </w:r>
    </w:p>
    <w:p w14:paraId="651B3F68" w14:textId="77777777" w:rsidR="00BE23F3" w:rsidRDefault="00BE23F3">
      <w:pPr>
        <w:pStyle w:val="a3"/>
      </w:pPr>
      <w:r>
        <w:t xml:space="preserve">　　不學佛的人隨業受報，受果報的時候總有怨結，這個事情很麻煩，又結新的怨，冤冤相報沒完沒了，所以這不是辦法。我們是這個緣分到這個世間來的，遇到佛法之後，覺悟了，如何把我們這種關係，過去世的恩怨、債務的關係把它轉變成法眷屬，這就好了。過去報恩也好、報怨也好，討債、還債都好，一筆勾銷，從今天起我們都是同參伴侶，還是要非常孝順，為什麼？做給眾生看，自行化他。自己能照這樣做，依照佛陀教誨、依照聖人的教導去做，提升自己的德行，雙方都提升，自己提升，父母也提升，雙方都提升。同時你的親戚朋友、你的鄰居，看到你們這一家和睦、一家孝慈，他們也學會了。所以自行之後就能化他，這個功德就愈來愈殊勝。可見得聖賢教育對我們的利益太大，好處太多了。</w:t>
      </w:r>
      <w:r>
        <w:t xml:space="preserve"> </w:t>
      </w:r>
    </w:p>
    <w:p w14:paraId="615C7888" w14:textId="77777777" w:rsidR="00BE23F3" w:rsidRDefault="00BE23F3">
      <w:pPr>
        <w:pStyle w:val="a3"/>
      </w:pPr>
      <w:r>
        <w:t xml:space="preserve">　　至於佛菩薩也到這個世間來，有的時候他想在這個世間住的時間長一點。這不是他想，我講他想有語病，眾生有緣。眾生的緣跟菩薩的緣很深，會感應得菩薩在這個世間住一段時期，那他一定要來投胎。這個投胎，經上用的文字叫托胎，不叫投胎，他來托胎。也找父母，這個父母就不是報恩、報怨了，這一對夫婦過去生中一定是修善積德，佛菩薩到世間來才會找他，他跟人沒有恩怨關係，這一家人祖宗積德，夫婦修德，他會找這樣的人家來托胎。這個托胎裡面包括第三相的出生，我們看《大乘起信論》裡面講的，入胎、住胎、出胎都在托胎這個裡頭。住胎也是住十個月，在母親懷孕的時候住十個月。等覺菩薩，這不是普通人，他在胎胞裡面十個月這麼長的時間能不度眾生嗎？世間一般凡夫這十個月在胎胞裡面，佛在經上講，也跟在地獄差不多，所以叫胎獄，這十個月是胎獄，他在裡頭不自在，在裡面也很痛苦，母親喝一杯熱茶，他就像在八熱地獄一樣，母親喝一杯冰水，他就好像在八寒地獄一樣，他很痛苦。他受的是業報，業報身，過去生中造的業，他必須要受這個果報。可是佛菩薩不一樣，有佛來托胎的，我們在前面看到，位後普賢，那就是已經成佛，再倒駕慈航來</w:t>
      </w:r>
      <w:r>
        <w:lastRenderedPageBreak/>
        <w:t>度化眾生的。所以佛菩薩在母親胎胞裡面也在說法度眾生，這不可思議。　　節錄自：</w:t>
      </w:r>
      <w:r>
        <w:t>02-039-0104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F7CD" w14:textId="77777777" w:rsidR="00BE23F3" w:rsidRDefault="00BE23F3" w:rsidP="00BE23F3">
      <w:r>
        <w:separator/>
      </w:r>
    </w:p>
  </w:endnote>
  <w:endnote w:type="continuationSeparator" w:id="0">
    <w:p w14:paraId="34026853" w14:textId="77777777" w:rsidR="00BE23F3" w:rsidRDefault="00BE23F3" w:rsidP="00BE2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F1B64" w14:textId="77777777" w:rsidR="00BE23F3" w:rsidRDefault="00BE23F3" w:rsidP="00BE23F3">
      <w:r>
        <w:separator/>
      </w:r>
    </w:p>
  </w:footnote>
  <w:footnote w:type="continuationSeparator" w:id="0">
    <w:p w14:paraId="673B6C37" w14:textId="77777777" w:rsidR="00BE23F3" w:rsidRDefault="00BE23F3" w:rsidP="00BE2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F3"/>
    <w:rsid w:val="00BE23F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46BA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3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3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3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3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