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56BA3" w14:textId="77777777" w:rsidR="00420FD6" w:rsidRDefault="00420FD6">
      <w:r>
        <w:t>淨土大經解演義節要</w:t>
      </w:r>
      <w:r>
        <w:t>—</w:t>
      </w:r>
      <w:r>
        <w:t>我們真的是生於亂世　　（第六六四集）　　檔名：</w:t>
      </w:r>
      <w:r>
        <w:t xml:space="preserve">29-519-0664 </w:t>
      </w:r>
    </w:p>
    <w:p w14:paraId="56BF2B13" w14:textId="77777777" w:rsidR="00420FD6" w:rsidRDefault="00420FD6">
      <w:pPr>
        <w:pStyle w:val="a3"/>
      </w:pPr>
      <w:r>
        <w:t xml:space="preserve">　　現在在這個時代，真正高僧大德都不在了，現在整個世界可以說是有史以來最混亂的一個時代，我們真的是生於亂世，亂世造孽的人多，行善的人少。諸佛菩薩住不住世？在理上講，眾生愈苦菩薩愈要來，菩薩住世是救度苦難眾生，他總不能說見死不救，一定要來。但是來，我們都不會認識，他不以佛身分來，也不是以菩薩身分來，甚至於也不是以阿闍梨的身分來，他示現跟我們一般凡人一樣，你也看不出來。為什麼？真正示現佛菩薩、阿闍梨，你不相信。示現在民間男女老少各行各業，他所表現的，你細細觀察，他的存心、他的言論、他的行為肯定不是造惡的。細心觀察，他遠離十惡，他所表現的肯定是與性德相應、與十善相應，中國人講與倫理道德相應，我們講這是個好人。這個時代裡還有好人，那個好人很多是佛菩薩應化的，是大聖大賢再來的，他們來與眾生和光同塵。他所居住的所在，這個地方災難會比較輕，災難的時間會比較短，我們大眾沾他的光，這麼一回事情。佛菩薩不需要你恭敬他，也不需要你讚歎他，他什麼都不要，過很普通的日子，你無法覺察。要沒有這些人，這個世間的災難就不得了！他來緩和，不是做別的事情。　　節錄自：</w:t>
      </w:r>
      <w:r>
        <w:t>02-039-0110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D69F7" w14:textId="77777777" w:rsidR="00420FD6" w:rsidRDefault="00420FD6" w:rsidP="00420FD6">
      <w:r>
        <w:separator/>
      </w:r>
    </w:p>
  </w:endnote>
  <w:endnote w:type="continuationSeparator" w:id="0">
    <w:p w14:paraId="118BA7B0" w14:textId="77777777" w:rsidR="00420FD6" w:rsidRDefault="00420FD6" w:rsidP="00420F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17A8B" w14:textId="77777777" w:rsidR="00420FD6" w:rsidRDefault="00420FD6" w:rsidP="00420FD6">
      <w:r>
        <w:separator/>
      </w:r>
    </w:p>
  </w:footnote>
  <w:footnote w:type="continuationSeparator" w:id="0">
    <w:p w14:paraId="2F8A5FDA" w14:textId="77777777" w:rsidR="00420FD6" w:rsidRDefault="00420FD6" w:rsidP="00420F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FD6"/>
    <w:rsid w:val="00420FD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8160D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0F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0F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0F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0F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