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1B62" w:rsidRDefault="00641B62">
      <w:r>
        <w:t>淨土大經解演義節要</w:t>
      </w:r>
      <w:r>
        <w:t>—</w:t>
      </w:r>
      <w:r>
        <w:t>對待任何人恭恭敬敬　　（第七一四集）　　檔名：</w:t>
      </w:r>
      <w:r>
        <w:t xml:space="preserve">29-519-0714 </w:t>
      </w:r>
    </w:p>
    <w:p w:rsidR="00641B62" w:rsidRDefault="00641B62">
      <w:pPr>
        <w:pStyle w:val="a3"/>
      </w:pPr>
      <w:r>
        <w:t xml:space="preserve">　　所以，我們對於佛在經上說的這句話，我們永遠記住，時時刻刻記住。「一切法從心想生」，心想就是念頭，我們的念頭善，一切境界沒有一樣不善，都是善的；我們的念頭不善，沒有一樣是善。我們要想，頭一個想自身，這都是佛說的，「相由心生」，我們的相像菩薩一樣，金剛不壞身，永遠沒有煩惱、沒有妄念就是菩薩相。只要把那個念頭息掉就好了，妄念、不善的念頭統統息掉，完全存那個善念，身心健康，百病不生。有同學從網路上下載的新聞告訴我，拿來給我看，在印度最近發現一種病毒，傳染病，已經傳到澳洲，聽說香港有一個例子，有一個病例。這種傳染病預測可能會傳遍全世界，沒有任何抗生素能夠有效的防止，換句話說，沒藥可治。得到這個病，大概三、四個小時就走了，這麼快，這很可怕。這個信息去年世界衛生組織已經發表，我們已經看到這個新聞。可是也有信息告訴我們可以不會受感染，什麼樣的人？心態好的人、念佛的人、吃素的人、心地善良的人不會受感染。我們能相信嗎？能，這佛經上有講的道理，邪不勝正。那個病毒是邪，是邪惡的，你心正，它不會侵犯你。現在醫學上免疫的能力，這個免疫能力是什麼？心地清淨、善良、素食、不殺生，不跟這些眾生結冤仇。它這病毒是來報仇的！現在念佛得真念佛、</w:t>
      </w:r>
      <w:r>
        <w:t>真學佛才行，搞假的不行，搞假的時候，這個病毒還會感染你。如果你真正是學佛的人，心地善良，像我們念佛的人念念就是阿彌陀佛，除了阿彌陀佛之外沒有第二個念頭，這樣的人，這個病毒不會干擾你。</w:t>
      </w:r>
      <w:r>
        <w:t xml:space="preserve"> </w:t>
      </w:r>
    </w:p>
    <w:p w:rsidR="00641B62" w:rsidRDefault="00641B62">
      <w:pPr>
        <w:pStyle w:val="a3"/>
      </w:pPr>
      <w:r>
        <w:t xml:space="preserve">　　所以科學給我們做了證明，佛菩薩給我們做了證明，我們重要的也要學諸大士德遵普賢。從果向因我們做不到，我們還沒有證果，但是德遵普賢要認真努力去學習。學習普賢菩薩頭一條，「禮敬諸佛」，對待一切人、一切事、一切物要有恭敬心，這是正確的。為什麼？萬事萬物的法性就是真佛，在有情的分上稱為佛性，在無情就是植物、礦物，稱為法性。法性跟佛性是一個性，沒有一點差別，我們的禮敬是對法性的。連世間法裡頭也講求，你看《禮記》，你翻開第一句話，「曲禮曰，毋不敬」，沒有一樣不恭敬的。無論對人、對事、對物，恭敬心比什麼都重要。《弟子規》上講，頭一句「父母呼，應勿緩」，有很多同修在我面前談起，父母都不在了，父母也不再呼他了，那你就可以不必應了。我說你們把這個意思全都看呆了，父母是舉個例子，是你最親的人，他叫你，你怎麼會不答應？延伸出去，任何人叫你，你都要回答，這是什麼？禮貌，這是普賢菩薩的禮敬諸佛。哪有人叫的時候，聽到裝沒聽見，理都不理，這是沒有禮貌，那就錯了。活學活用，不要學死呆板，這是光對父母的，你的兄弟呼也可以不答應，朋友就更不必答應了，哪有這種道理？你學到哪裡去了？活活潑潑，活學活用。《弟子規》裡面總共只舉例子講了一百一十三樁事情</w:t>
      </w:r>
      <w:r>
        <w:t>，《十善業道經》只講了十條，你看看人家會用的，小乘人會用，把十條變成三千條，大乘菩薩更靈活，把十條變成八萬四千條，哪有那麼呆板的！老師教誨只是提個綱領，提綱挈領，自己在生活應用上要有智慧把它拓開、把它展開，一展開無量無邊。都在自己學了之後真的理解了，融會貫通，能夠應用在日常生活當中，應用在工作、應用在處事待人接物，全用上了。</w:t>
      </w:r>
      <w:r>
        <w:t xml:space="preserve"> </w:t>
      </w:r>
    </w:p>
    <w:p w:rsidR="00641B62" w:rsidRDefault="00641B62">
      <w:pPr>
        <w:pStyle w:val="a3"/>
      </w:pPr>
      <w:r>
        <w:t xml:space="preserve">　　所以要學普賢菩薩的禮敬，對待任何人恭恭敬敬，不敢怠慢，就像見諸佛一樣。甚至於見到小動物都要恭敬，對蚊蟲螞蟻我們都合掌稱菩薩，「螞蟻菩薩、蚊蟲菩薩」，跟牠和睦相處、平等對待，決定不能夠殺牠。牠也是佛，牠本來是佛，牠變成這個樣子，是在做人的時候造的業太重，才會變這個樣子，我們知道，怎麼能不尊重</w:t>
      </w:r>
      <w:r>
        <w:lastRenderedPageBreak/>
        <w:t>牠？牠有靈性，我們尊重牠，牠尊重我們，我們不傷害牠，牠也不會傷害我們，和睦相處、互助合作。「稱讚如來」，你看這不用諸佛，用如來。禮敬用諸佛，稱讚用如來，這個稱讚裡頭有差別，就是與性德相應的稱讚，與性德不相應的不稱讚，所以它有性德做標準。禮敬平等的，禮敬，對善人禮敬，對惡人也禮敬，沒有分別的；但對善人稱讚，對惡人不稱讚，也不毀謗他，要包容，不要批評、不要毀謗。一定要了解，他為什麼會造這些不善的業？是他的業障很重、習氣很深，沒有遇到善友來教導他。要有同情心，不要有責備的心，這樣就好。「廣修供養」，供養是平等，對善人供養，對惡人也供養。不能說看到惡人沒飯吃，我們有飯不給他吃；看到他受凍，我們有衣服不給他穿，不可以的。所以供養是平等的，禮敬是平等的，只有稱讚有差別。這都要學，學了要管用才行。所以與會的這些菩薩們，他們都是早已經成佛，釋迦牟尼佛在此地講《無量壽經》，他們來做聽眾，做影響眾，是這麼個意思，所以從果向因。三摩地就學到此地。　　節錄自：</w:t>
      </w:r>
      <w:r>
        <w:t>02-039-0121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1B62" w:rsidRDefault="00641B62" w:rsidP="00641B62">
      <w:r>
        <w:separator/>
      </w:r>
    </w:p>
  </w:endnote>
  <w:endnote w:type="continuationSeparator" w:id="0">
    <w:p w:rsidR="00641B62" w:rsidRDefault="00641B62" w:rsidP="00641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1B62" w:rsidRDefault="00641B62" w:rsidP="00641B62">
      <w:r>
        <w:separator/>
      </w:r>
    </w:p>
  </w:footnote>
  <w:footnote w:type="continuationSeparator" w:id="0">
    <w:p w:rsidR="00641B62" w:rsidRDefault="00641B62" w:rsidP="00641B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B62"/>
    <w:rsid w:val="00641B6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1B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1B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1B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1B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