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A23C" w14:textId="77777777" w:rsidR="00D54332" w:rsidRDefault="00D54332">
      <w:r>
        <w:t>淨土大經解演義節要</w:t>
      </w:r>
      <w:r>
        <w:t>—</w:t>
      </w:r>
      <w:r>
        <w:t>順境、逆境，都用平等心去看待　　（第七五一集）　　檔名：</w:t>
      </w:r>
      <w:r>
        <w:t xml:space="preserve">29-519-0751 </w:t>
      </w:r>
    </w:p>
    <w:p w14:paraId="2F7CB54F" w14:textId="77777777" w:rsidR="00D54332" w:rsidRDefault="00D54332">
      <w:pPr>
        <w:pStyle w:val="a3"/>
      </w:pPr>
      <w:r>
        <w:t xml:space="preserve">　　什麼是定？能夠在日常生活當中，工作、處事待人接物，保持自己的清淨平等心，不受外面環境干擾，佛經裡面常講，隨緣不變、恆順眾生，清淨平等心不受干擾。無論是順境、逆境、善緣、惡緣，都用平等心去看待，這是定。為什麼？因為他知道一切眾生，十法界依正莊嚴跟自己同一個自性，同一個清淨圓明體，是一體，他的心就定了。不明白這個道理，對這個道理了解不夠深、了解不夠透，境界現前這個心總會被外頭境界影響。我們今天還有這個影響，自己就要高度警覺，為什麼？功夫太差了。外面境界好不好？好，都是好境界。好像老師來考試一樣，考試不及格，還有相當大的差距，要努力、要精進。這是講凡夫也能夠同諸佛辯才，這是屬於解悟不是證悟，同樣能讚揚佛慧功德，也能夠開化十方有緣眾生。有緣眾生裡面，有很多一時糊塗、一時迷惑，迷得很嚴重，但是要曉得，他過去生中修積的善根很深厚，有的時候我們一引發，發現什麼？發現他比我高很多，我們歡喜、恭敬，不可以嫉妒、障礙，嫉妒、障礙那你就錯了，要歡喜、恭敬。　　節錄自：</w:t>
      </w:r>
      <w:r>
        <w:t>02-039-0130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464F2" w14:textId="77777777" w:rsidR="00D54332" w:rsidRDefault="00D54332" w:rsidP="00D54332">
      <w:r>
        <w:separator/>
      </w:r>
    </w:p>
  </w:endnote>
  <w:endnote w:type="continuationSeparator" w:id="0">
    <w:p w14:paraId="2266EF0E" w14:textId="77777777" w:rsidR="00D54332" w:rsidRDefault="00D54332" w:rsidP="00D5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8A180" w14:textId="77777777" w:rsidR="00D54332" w:rsidRDefault="00D54332" w:rsidP="00D54332">
      <w:r>
        <w:separator/>
      </w:r>
    </w:p>
  </w:footnote>
  <w:footnote w:type="continuationSeparator" w:id="0">
    <w:p w14:paraId="234322DB" w14:textId="77777777" w:rsidR="00D54332" w:rsidRDefault="00D54332" w:rsidP="00D54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32"/>
    <w:rsid w:val="00D543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7B10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3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3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3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3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