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6B25" w:rsidRDefault="00356B25">
      <w:r>
        <w:t>淨土大經解演義節要</w:t>
      </w:r>
      <w:r>
        <w:t>—</w:t>
      </w:r>
      <w:r>
        <w:t>不好的制度，好人也能做出好事　　（第七七八集）　　檔名：</w:t>
      </w:r>
      <w:r>
        <w:t xml:space="preserve">29-519-0778 </w:t>
      </w:r>
    </w:p>
    <w:p w:rsidR="00356B25" w:rsidRDefault="00356B25">
      <w:pPr>
        <w:pStyle w:val="a3"/>
      </w:pPr>
      <w:r>
        <w:t xml:space="preserve">　　所以現代講民主自由開放，完全在大乘佛法裡頭。民主自由開放不容易，我們細心觀察，華藏世界民主自由開放，極樂世界民主自由開放。民主自由開放，要什麼樣的人民才能真正享受到民主自由開放那種的真實利益？個個都明心見性，你就得利益。如果都是迷惑顛倒，民主自由開放問題就很多，未必是一樁好事。中國古人講制度，現在講制度，從前人講法，法是治理國家重要的一個依據，但是它不是活的，它是死的。要好人去用它，這法就好，如果說不好的人去用它，一樣把最好的法用在自私自利上，對人民有害無利，對自己有利無害，變成這樣子。所以古人講治道，他說治道裡頭，人才是根源，法看用在什麼人的手上，這個話講得很有道理。所以回歸到本源，那就是教育。這個國家的國民都接受過倫理、道德、因果聖賢教育，他們選票選出來的真的是好人。如果沒有這個水平，票可以買的，跟做生意一樣，選舉跟做生意一樣，買票，買到之後自己上了台，一定是一本萬利再撈回來，誰吃虧？老百姓吃虧了。所以民主制度在什麼地方？教育先辦好，民主制度就產生作用；教育沒有辦好，民主不見得是好事情。</w:t>
      </w:r>
      <w:r>
        <w:t xml:space="preserve"> </w:t>
      </w:r>
    </w:p>
    <w:p w:rsidR="00356B25" w:rsidRDefault="00356B25">
      <w:pPr>
        <w:pStyle w:val="a3"/>
      </w:pPr>
      <w:r>
        <w:t xml:space="preserve">　　古人講得對，法看什麼人用，不好的制度，人是好人，也能做出好事；最好的法，非常嚴密，人不善，他一樣幹壞事，這古人說的。中國有一句諺語說，「不聽古人言，吃虧在眼前」，古人言裡面有大道理在。所以中國幾千年來長治久安，制度是帝制，中國有沒有民主開放的時候？有，大同之治就是的，而且在中國實現過。孔子他肯定的跟我們說，中國在堯、舜、禹這個時代是大同之治。禹沒有私心，傳位給他兒子，為什麼？兒子太好了，大家都推舉他，兒子太好了。沒想到這一傳到他兒子，以後兒子再傳兒子，變成家天下，他當時傳給啟沒有這個心。所以從啟以後大同的盛世沒有了，就變成小康。所以孔子講，啟以後，湯（商湯）、周朝，孔子是生在周朝春秋的時候，他生在那個時候，他稱那個時候叫亂世，在他之前，應該有一千年的時間，中國處於小康的時代。春秋戰國是亂世，心目當中常常懷念到大同之治，也常常想到小康。所以我們看看世尊在經典上給我們介紹的，最詳細的莫過於華藏世界、西方極樂世界，這是大同之治，人人所嚮往的，往生到極樂世界就是我們進入大同之世。　　節錄自：</w:t>
      </w:r>
      <w:r>
        <w:t>02-039-0138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56B25" w:rsidRDefault="00356B25" w:rsidP="00356B25">
      <w:r>
        <w:separator/>
      </w:r>
    </w:p>
  </w:endnote>
  <w:endnote w:type="continuationSeparator" w:id="0">
    <w:p w:rsidR="00356B25" w:rsidRDefault="00356B25" w:rsidP="00356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56B25" w:rsidRDefault="00356B25" w:rsidP="00356B25">
      <w:r>
        <w:separator/>
      </w:r>
    </w:p>
  </w:footnote>
  <w:footnote w:type="continuationSeparator" w:id="0">
    <w:p w:rsidR="00356B25" w:rsidRDefault="00356B25" w:rsidP="00356B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B25"/>
    <w:rsid w:val="00356B2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6B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6B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6B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6B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