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4C94" w:rsidRDefault="009D4C94">
      <w:r>
        <w:t>淨土大經解演義節要</w:t>
      </w:r>
      <w:r>
        <w:t>—</w:t>
      </w:r>
      <w:r>
        <w:t>臨終那一念是打仗　　（第七八八集）　　檔名：</w:t>
      </w:r>
      <w:r>
        <w:t xml:space="preserve">29-519-0788 </w:t>
      </w:r>
    </w:p>
    <w:p w:rsidR="009D4C94" w:rsidRDefault="009D4C94">
      <w:pPr>
        <w:pStyle w:val="a3"/>
      </w:pPr>
      <w:r>
        <w:t xml:space="preserve">　　我們現在明瞭，能不能去是最後一念。每天念佛是在幹什麼？像練兵一樣，臨終那一念是打仗，就是希望念熟了，這佛號不要忘記，到臨命終時還是阿彌陀佛，這就成功了，就這麼個道理。為什麼要時時刻刻念？就不要有其他的雜念，到臨命終時起了個妄念，那就麻煩了，隨業流轉。</w:t>
      </w:r>
      <w:r>
        <w:t xml:space="preserve"> </w:t>
      </w:r>
    </w:p>
    <w:p w:rsidR="009D4C94" w:rsidRDefault="009D4C94">
      <w:pPr>
        <w:pStyle w:val="a3"/>
      </w:pPr>
      <w:r>
        <w:t xml:space="preserve">　　念阿彌陀佛也是業，隨業流轉講得通，最後一念是阿彌陀佛的話，你就到極樂世界去了。最後一念貪心起來，不管貪什麼，貪名、貪利，只要貪心起來，餓鬼道去了；如果瞋恚心起來，最後一念是瞋恚心，地獄道去了；愚痴，糊裡糊塗，那就到畜生道去了；最後一念念的是仁義道德、是五倫五常，人道來了，上品十善業道生欲界天，你看都在最後一念。這就是讓我們在平常去修養心態，也要像極樂世界的人一樣，在日常生活當中，無論是什麼環境，順境也好，是逆境也好，我們周邊的人，善人也好，惡人也好，都能保持一個正念，不受外面境界的干擾，你就決定得生。那是什麼？無論什麼環境裡頭，都是阿彌陀佛，除阿彌陀佛之外什麼念頭都沒有。也不要想著這是善人、那是惡人，都不想。善人，阿彌陀佛，惡人，也是阿彌陀佛；順境，阿彌陀佛，逆境，也是阿彌陀佛，你就快樂無比了。這種念佛叫功夫成片。念佛人還會隨著境界轉，這個事情麻煩就很大了，順境你生歡喜心，逆境裡頭有怨恨，這樣念佛，極樂世界去不了，念一輩子佛，來生還是搞六道輪迴，這不能不知道。　　節錄自：</w:t>
      </w:r>
      <w:r>
        <w:t>02-039-0142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4C94" w:rsidRDefault="009D4C94" w:rsidP="009D4C94">
      <w:r>
        <w:separator/>
      </w:r>
    </w:p>
  </w:endnote>
  <w:endnote w:type="continuationSeparator" w:id="0">
    <w:p w:rsidR="009D4C94" w:rsidRDefault="009D4C94" w:rsidP="009D4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4C94" w:rsidRDefault="009D4C94" w:rsidP="009D4C94">
      <w:r>
        <w:separator/>
      </w:r>
    </w:p>
  </w:footnote>
  <w:footnote w:type="continuationSeparator" w:id="0">
    <w:p w:rsidR="009D4C94" w:rsidRDefault="009D4C94" w:rsidP="009D4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94"/>
    <w:rsid w:val="009D4C9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C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C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C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C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