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4777" w:rsidRDefault="00D74777">
      <w:r>
        <w:t>淨土大經解演義節要</w:t>
      </w:r>
      <w:r>
        <w:t>—</w:t>
      </w:r>
      <w:r>
        <w:t>蒼蠅螞蟻，也是人變的　　（第八六三集）　　檔名：</w:t>
      </w:r>
      <w:r>
        <w:t xml:space="preserve">29-519-0863 </w:t>
      </w:r>
    </w:p>
    <w:p w:rsidR="00D74777" w:rsidRDefault="00D74777">
      <w:pPr>
        <w:pStyle w:val="a3"/>
      </w:pPr>
      <w:r>
        <w:t xml:space="preserve">　　所以真正有悲心的人，憐憫六道裡頭所有的苦難眾生，連天王都不例外。天王是天人當中，過去生中修的福報大，做天王。福報有享盡的時候，享盡怎麼辦？享盡就往下墮落，一般多數墮落在人道，這是什麼？他還有餘福。如果他過去生中也造很重的罪業，隨業受報，他要是造餓鬼道的業很重，這貪心很重，他就會墮到餓鬼道；瞋恚心重的人、傲慢心重的人，很容易墮到地獄道。古人諺語所謂「爬得高摔得重」，就這個道理。我們也看到外國人搞催眠，我看到他報告裡頭，曾經有一個人能夠回到過去四千多年前，住在山洞裡頭，沒有房子，那上古時代的。到現在好像有幾十世他都能記得，好像八十多世的樣子，八十多世他能記得，上古時代那個樣子。這些人都不是做過大富貴的人，都不是做過大官的人，平平常常的，所以他輪迴就在人道，人間也是平常人，也過得很辛苦。諸位要曉得，做大官、發大財的，他造的業就很重，造善業也容易，造惡業也容易。平平常常這樣的人，生生世世平平常常的，在催眠當中可以看，他能夠曉得幾十世的經歷。這些跟佛經上講的都相應。</w:t>
      </w:r>
      <w:r>
        <w:t xml:space="preserve"> </w:t>
      </w:r>
    </w:p>
    <w:p w:rsidR="00D74777" w:rsidRDefault="00D74777">
      <w:pPr>
        <w:pStyle w:val="a3"/>
      </w:pPr>
      <w:r>
        <w:t xml:space="preserve">　　所以這句話意思很深，沒有一個修行人沒有慈悲心的，慈是看到眾生苦憐憫他。好像我們的心生不起來，你有沒有看到螞蟻？有沒有看到蒼蠅、這些小蟲？這平常常常容易看到，牠也是人變的。你從這些地方觀察，慈悲就生起來，你看牠多可憐，牠多愚痴。說不定這隻螞蟻過去做過國王，過去是億萬富翁，很可能，他現在變成這樣子。就在日常生活當中，佛教給我們的，我們得認真學習。再小的一粒微塵，現在我們明瞭它具足五蘊色受想行識，它怎麼會變成一粒微塵？這比動物就更可憐了。它怎麼會變成石頭？在佛法裡面講，情執太深就變成石頭。科學家給我們解釋的，它運動的頻率比較慢，就變成石頭；頻率快的變成花草樹木，像我們皮膚這一類的；更快的，就變成電磁波。所有一切物質現象跟精神現象，統統都是頻率不相同所產生的現象。佛法裡頭解釋不是這個意思，佛法說是情執，情執重的就變成礦物，情執輕的就變成動植物。兩種說法雖然不一樣，意思還是很接近，能夠講得通。所以學佛的人不能沒有慈悲心，首先你觀察自己，慈悲心也能生起來。古人說的話，「行有不得，反求諸己」，我們對自己有沒有慈悲心？「悲能拔苦，慈能與樂」，我們自己生活很苦，煩惱是苦、疾病是苦、愚痴是苦、傲慢是苦，都在造罪業，雖然遇到佛</w:t>
      </w:r>
      <w:r>
        <w:t>法，不解如來真實義。所以世出世間大聖大賢，教我們從哪裡做起？從禮敬。禮敬從哪裡學起？從對父母學起、對祖宗學起、對老師學起，你比較容易。孝養父母裡頭最重要的一條就是有恭敬心，照顧父母再周到，恭敬心不足還是不孝。對老師，禮敬諸佛，一個道理，沒有禮敬就沒有成就。印祖說的，一分禮敬得一分利益，沒有禮敬你得不到利益，你說這個多重要。　　節錄自：</w:t>
      </w:r>
      <w:r>
        <w:t>02-039-0175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74777" w:rsidRDefault="00D74777" w:rsidP="00D74777">
      <w:r>
        <w:separator/>
      </w:r>
    </w:p>
  </w:endnote>
  <w:endnote w:type="continuationSeparator" w:id="0">
    <w:p w:rsidR="00D74777" w:rsidRDefault="00D74777" w:rsidP="00D74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74777" w:rsidRDefault="00D74777" w:rsidP="00D74777">
      <w:r>
        <w:separator/>
      </w:r>
    </w:p>
  </w:footnote>
  <w:footnote w:type="continuationSeparator" w:id="0">
    <w:p w:rsidR="00D74777" w:rsidRDefault="00D74777" w:rsidP="00D74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777"/>
    <w:rsid w:val="00D7477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47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47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47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47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