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00B6" w:rsidRDefault="008B00B6">
      <w:r>
        <w:t>淨土大經解演義節要</w:t>
      </w:r>
      <w:r>
        <w:t>—</w:t>
      </w:r>
      <w:r>
        <w:t>財富不是萬能的　　（第八七一集）　　檔名：</w:t>
      </w:r>
      <w:r>
        <w:t xml:space="preserve">29-519-0871 </w:t>
      </w:r>
    </w:p>
    <w:p w:rsidR="008B00B6" w:rsidRDefault="008B00B6">
      <w:pPr>
        <w:pStyle w:val="a3"/>
      </w:pPr>
      <w:r>
        <w:t xml:space="preserve">　　什麼是利益？財富是利益。是不是萬能的？不是的。為什麼？對你的健康有沒有幫助？對你的壽命有沒有幫助？對你生活當中心情有沒有幫助？佛法講離苦得樂，你有財富就能夠離苦得樂嗎？你有崇高的地位，你能夠離苦得樂嗎？我所知道的，有幾位確實是大富大貴，億萬財富，每天晚上睡覺吃安眠藥，可見得他不快樂。年齡還沒有我大，還小我幾歲，看起來比我老十年都不止，他沒有我快樂。人生在世，最幸福的是什麼？快樂人生。這要他自己覺悟，財富不能帶給我快樂，我要它幹什麼！高官顯爵不能帶來快樂，我也不要它。你說現在做官，那官能做嗎？澳洲陸克文跟我是好朋友，他選上總理的時候，約我到坎培拉去作客，我就訪問他。跟我見面，手上拿了比我這個杯子還大，濃咖啡，告訴我，一天要喝好多杯，提精神，每天晚上睡覺只有五個小時。看了之後我就告訴他：很辛苦，總理。我說：現在這個社會上，中國人講三百六十行，現在不止三百六十行，各行各業裡最辛苦就是幹你這行的，太辛苦了。我說：反過來說，在現在這個社會，最快樂、最幸福是幹我這行的。他就笑起來了。你看做了一年多，下來了。我跟他有聯繫，我稱讚他，我說：你是現代澳大利亞的孔子。他說：怎麼說？我說：孔老夫子當年做魯司寇，三個月就被人家擠</w:t>
      </w:r>
      <w:r>
        <w:t>下來，為什麼？你是好人要做好事，可是你那些同僚，對他們利益上就產生衝突，他當然把你排斥掉。我說：你是孔子。你看排斥了孔子，孔子下來之後教書、教學，所以我希望他能夠把後半生貢獻給世界和平工作，這個好。團結宗教、團結族群，從事於多元文化的教育工作，這個非常有意義，他很適合幹這個工作。</w:t>
      </w:r>
      <w:r>
        <w:t xml:space="preserve"> </w:t>
      </w:r>
    </w:p>
    <w:p w:rsidR="008B00B6" w:rsidRDefault="008B00B6">
      <w:pPr>
        <w:pStyle w:val="a3"/>
      </w:pPr>
      <w:r>
        <w:t xml:space="preserve">　　所以說苦樂就分清楚了。教育做好了，對社會每一個行業都有好處，真正做到幫助眾生離苦得樂。眾生苦從哪裡來？迷了，迷了就苦，覺悟了就樂。所以，中國傳統的文化是聖賢文化，宗教裡面的文化沒有別的，幫助一切眾生破迷開悟，手段就是教學，用教學的方法幫助人覺悟。無論幹哪一行，只要覺悟他就快樂，他不覺悟就非常辛苦。今天晚上我們還有兩個鐘點的課，胡小林老師給你們做報告。你看，他在以前做生意好苦，沒覺悟；覺悟之後，他現在多自在，怎麼會一樣？關鍵就在這個地方，覺、迷，覺悟就成佛菩薩，迷了就是凡夫；在中國，覺悟了就是聖賢，迷惑顛倒這叫庶人。所以這個無比殊勝的事業是聖賢教育，我們天天自己在學習，天天在一起分享，你說這個生活多快樂。所以利益眾生，是要幫助眾生重新認識中國傳統文化，對中國傳統文化建立信心，把對中國傳統文化像古時候那種誠敬的心喚醒。沒有誠敬，孔老夫子來教你也得不到利益；真正有誠敬，他是個外行來教你，你都得利益。這並不奇怪，為什麼？聖人東西不是自己發明的，不是自己創造的，哪來的？是自性裡頭的。只要你誠敬，自性裡面東西就往外湧出來，湧現出來的。老師沒有成就，學生成就了，古人有這個話，「青出於藍而勝於藍」，學生能超過老師，老師還</w:t>
      </w:r>
      <w:r>
        <w:t>是個凡夫，學生成聖成賢了，這個不能不知道。這就是古聖先賢的東西它是稱性的，它與性德相應，可貴在此地，永恆不變，不能夠輕慢。　　節錄自：</w:t>
      </w:r>
      <w:r>
        <w:t>02-039-0176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00B6" w:rsidRDefault="008B00B6" w:rsidP="008B00B6">
      <w:r>
        <w:separator/>
      </w:r>
    </w:p>
  </w:endnote>
  <w:endnote w:type="continuationSeparator" w:id="0">
    <w:p w:rsidR="008B00B6" w:rsidRDefault="008B00B6" w:rsidP="008B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00B6" w:rsidRDefault="008B00B6" w:rsidP="008B00B6">
      <w:r>
        <w:separator/>
      </w:r>
    </w:p>
  </w:footnote>
  <w:footnote w:type="continuationSeparator" w:id="0">
    <w:p w:rsidR="008B00B6" w:rsidRDefault="008B00B6" w:rsidP="008B00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B6"/>
    <w:rsid w:val="008B00B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0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0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0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0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