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260A" w:rsidRDefault="006E260A">
      <w:r>
        <w:t>淨土大經解演義節要</w:t>
      </w:r>
      <w:r>
        <w:t>—</w:t>
      </w:r>
      <w:r>
        <w:t>學了《弟子規》之後，公司業務是蒸蒸日上　　（第九一七集）　　檔名：</w:t>
      </w:r>
      <w:r>
        <w:t xml:space="preserve">29-519-0917 </w:t>
      </w:r>
    </w:p>
    <w:p w:rsidR="006E260A" w:rsidRDefault="006E260A">
      <w:pPr>
        <w:pStyle w:val="a3"/>
      </w:pPr>
      <w:r>
        <w:t xml:space="preserve">　　人要好，沒有一樣不好，這一點我們中國古聖先賢講得很多。所以中國人對於法制不是很重視，最重視的是什麼？是人的教育。人要把他教好了，法跟制度差一點，不完備，這個好人也能做出好事；如果法制定得再精密，人不是好人，他一樣幹壞事。所以古德有個比喻，他說法，治國之本像一棵樹一樣，一棵樹這是本，這主幹，這叫本。人呢？人是根，人者源也，根源。如果光有法沒有根，這棵樹風一吹就倒掉，沒根。所以中國人你說智慧，他重視根。所以自古以來只要把人教好，法是次要的，不是主要的，人教好了，法可以不要了。胡小林做到了，你看胡小林以前經營公司經營得好累，那個法訂得密密麻麻，一條一條的。學了《弟子規》之後，整個公司員工大家一起學，都依《弟子規》為準則。他說公司裡面這些章程，以前訂的法全部作廢，不要了。人的良心喚起來，人人都為公司，都把公司的利益擺在自己的利益之上，他做成功了。所以這個老闆很輕鬆，天天在家裡念經，現在我聽說在家孝順父母，他也不上班，公司業務是蒸蒸日上。他能盡孝道，一家歡喜！認識中國傳統文化的魅力，才開始對中國傳統文化感恩，沒曉得這麼好。現在這個社會，一切都要做出榜樣給人看，否則的話，你怎麼講人家不相信。做出來，大家看到了，相信了</w:t>
      </w:r>
      <w:r>
        <w:t>，是真的不是假的。而且很快，胡小林學傳統文化才不過三年多一點，有這麼樣好的成就，很難得，這就叫真幹。所以境隨心轉。　　節錄自：</w:t>
      </w:r>
      <w:r>
        <w:t>02-039-0188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260A" w:rsidRDefault="006E260A" w:rsidP="006E260A">
      <w:r>
        <w:separator/>
      </w:r>
    </w:p>
  </w:endnote>
  <w:endnote w:type="continuationSeparator" w:id="0">
    <w:p w:rsidR="006E260A" w:rsidRDefault="006E260A" w:rsidP="006E2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260A" w:rsidRDefault="006E260A" w:rsidP="006E260A">
      <w:r>
        <w:separator/>
      </w:r>
    </w:p>
  </w:footnote>
  <w:footnote w:type="continuationSeparator" w:id="0">
    <w:p w:rsidR="006E260A" w:rsidRDefault="006E260A" w:rsidP="006E26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0A"/>
    <w:rsid w:val="006E260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26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26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26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26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