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D83" w:rsidRDefault="00130D83">
      <w:r>
        <w:t>淨土大經解演義節要</w:t>
      </w:r>
      <w:r>
        <w:t>—</w:t>
      </w:r>
      <w:r>
        <w:t>用什麼方法把念頭打掉？　　（第九二二集）　　檔名：</w:t>
      </w:r>
      <w:r>
        <w:t xml:space="preserve">29-519-0922 </w:t>
      </w:r>
    </w:p>
    <w:p w:rsidR="00130D83" w:rsidRDefault="00130D83">
      <w:pPr>
        <w:pStyle w:val="a3"/>
      </w:pPr>
      <w:r>
        <w:t xml:space="preserve">　　你不能沒有念頭，有念是凡夫，無念才是佛。用什麼方法把念頭打掉？用這一句佛號，這叫會念。念這句佛號，把別的念頭統統都放下，我們古人講，把它壓住，像石頭壓草一樣。用這句阿彌陀佛這塊石頭，我們那個起心動念像草一樣，把它壓住。壓住，沒有斷根，但是它管用。真壓住了，你往生極樂世界一點障礙都沒有。要斷根，那可不容易，斷根是不帶業，壓住叫帶業。所以壓住，我們可以做得到。如果你念阿彌陀佛一天到晚還有很多胡思亂想，這你的功夫哪一年才能成功？你不能不知道。那也有人問我，我不念阿彌陀佛，我念一二三四行不行？行，但是一二三四一定要把煩惱念掉你才能成就。念阿彌陀佛，煩惱沒有念掉，他跟阿彌陀佛感應，阿彌陀佛會加持你；一二三四，沒人加持你，這功效不一樣。你念別的佛，念別的菩薩，都不如念阿彌陀佛，為什麼？阿彌陀佛有本願，不一樣。為什麼十方一切諸佛都念阿彌陀佛？你就想一想，他要沒有真實的效果，為什麼佛要念阿彌陀佛？釋迦牟尼佛告訴我們，他怎麼成佛的？念阿彌陀佛成佛的。這話誰說的？蕅益大師說的，蕅益大師根據什麼說的？根據《阿彌陀經》說的，這真的一點不假。你們到《阿彌陀經》去找，看是哪一句，釋迦牟尼佛念阿彌陀佛證得阿耨多羅三藐三菩提。所以這一句</w:t>
      </w:r>
      <w:r>
        <w:t>是真實智慧無為法身，無為法身是真身。有為法身住實報土，無為法身是常寂光，究竟圓滿。　　節錄自：</w:t>
      </w:r>
      <w:r>
        <w:t>02-039-0189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0D83" w:rsidRDefault="00130D83" w:rsidP="00130D83">
      <w:r>
        <w:separator/>
      </w:r>
    </w:p>
  </w:endnote>
  <w:endnote w:type="continuationSeparator" w:id="0">
    <w:p w:rsidR="00130D83" w:rsidRDefault="00130D83" w:rsidP="00130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0D83" w:rsidRDefault="00130D83" w:rsidP="00130D83">
      <w:r>
        <w:separator/>
      </w:r>
    </w:p>
  </w:footnote>
  <w:footnote w:type="continuationSeparator" w:id="0">
    <w:p w:rsidR="00130D83" w:rsidRDefault="00130D83" w:rsidP="00130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83"/>
    <w:rsid w:val="00130D8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D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D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D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D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