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8700" w14:textId="77777777" w:rsidR="007D171C" w:rsidRDefault="007D171C">
      <w:r>
        <w:t>淨土大經解演義節要</w:t>
      </w:r>
      <w:r>
        <w:t>—</w:t>
      </w:r>
      <w:r>
        <w:t>如果嚴肅威儀，這個家庭不紊亂　　（第九二八集）　　檔名：</w:t>
      </w:r>
      <w:r>
        <w:t xml:space="preserve">29-519-0928 </w:t>
      </w:r>
    </w:p>
    <w:p w14:paraId="0CE3F46D" w14:textId="77777777" w:rsidR="007D171C" w:rsidRDefault="007D171C">
      <w:pPr>
        <w:pStyle w:val="a3"/>
      </w:pPr>
      <w:r>
        <w:t xml:space="preserve">　　【稽首禮足。繞佛三匝。合掌而住。】</w:t>
      </w:r>
      <w:r>
        <w:t xml:space="preserve"> </w:t>
      </w:r>
    </w:p>
    <w:p w14:paraId="2024C2E1" w14:textId="77777777" w:rsidR="007D171C" w:rsidRDefault="007D171C">
      <w:pPr>
        <w:pStyle w:val="a3"/>
      </w:pPr>
      <w:r>
        <w:t xml:space="preserve">　　這是禮節。禮，現在不講求了，實在講非常重要。不要小看了，以為一家人一天到晚都在一起，何必要做這些客套？其實不然，如果嚴肅威儀，這個家庭一絲毫都不紊亂，它與性德相應；如果疏忽、馬虎一點，諸位要曉得，它就跟習性相應。你看，整肅威儀它跟性德相應，疏忽了跟習性相應，本性本善，習性不善。中國古人有過大同之治，大同之治是怎麼成就的？就是有禮節、有威儀，一絲毫都不能違背。這裡頭有個大道理，保持自己安住在性德，清淨莊嚴，這個意思。諸位要知道，禮不是尊重別人，是尊重你的自性。古人為我們所說的，不是他發明的，不是他制定的，不是他的學說。你看五倫，先說關係，父子，做父親像個父親的樣子，做兒子像個做兒子的樣子，做父親要把慈做到，做兒子要把孝做到。夫婦有別、君臣有義、長幼有序、朋友有信，在日常瑣碎這些事情當中，他都要把它做出來。我們一般人，這太麻煩了，何必呢！</w:t>
      </w:r>
      <w:r>
        <w:t xml:space="preserve"> </w:t>
      </w:r>
    </w:p>
    <w:p w14:paraId="3D54FDF1" w14:textId="77777777" w:rsidR="007D171C" w:rsidRDefault="007D171C">
      <w:pPr>
        <w:pStyle w:val="a3"/>
      </w:pPr>
      <w:r>
        <w:t xml:space="preserve">　　尤其是一些人講求「重實質不重形式」，這個話是重要，如其形式，不是誠心，不如重實質。可是聖人，實質表現在哪裡？表現在形式，表裡一如，這是大同之治；到重實質不重形式，那就流入小康之治；形式跟實質都沒有了，那叫亂世，那不能說是治世。所以這個道理不能不懂，所謂重實質不重形式，不是說形式可以不要，形式可以不要，學佛就不需要戒律了，戒律、威儀何必要學它？學儒就不必要學禮了。禮是儒家的形式，戒是佛家的形式，尤其是佛在經上講的，「戒是無上菩提本」，佛很重視。釋迦牟尼佛在世一生，你看他在日常生活當中為我們所示現的，表裡一如，形式就是實質，實質就是形式，是一不是二，為我們演出來的是不二法門，這能不重視嗎？這個裡面是真實的學問、真實的智慧、真實的利益，就像世尊在這部經講的三種真實。《沙彌律儀》裡頭，戒律十條、威儀二十四門，那二十四門就像我們第六品裡面的二十四章一樣，願二十四章，每一章裡面每一句是細節，一句一樁事情，有的一句二、三樁事情，都應該要做到的。現在行不行？現在不行，現在你要是照那麼做，人家感覺你很奇怪，你是異人，你跟我們不一樣。那怎麼辦？得隨俗，大眾能接受的，一點一滴去做。真正要恢復像古聖先賢那個樣子，代代有傳人，我相</w:t>
      </w:r>
      <w:r>
        <w:t>信至少得一、二百年之後才能恢復。我們今天斷掉了也有一、二百年，不止一百年。　　節錄自：</w:t>
      </w:r>
      <w:r>
        <w:t>02-039-0191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216DD" w14:textId="77777777" w:rsidR="007D171C" w:rsidRDefault="007D171C" w:rsidP="007D171C">
      <w:r>
        <w:separator/>
      </w:r>
    </w:p>
  </w:endnote>
  <w:endnote w:type="continuationSeparator" w:id="0">
    <w:p w14:paraId="58D544C1" w14:textId="77777777" w:rsidR="007D171C" w:rsidRDefault="007D171C" w:rsidP="007D1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39FF9" w14:textId="77777777" w:rsidR="007D171C" w:rsidRDefault="007D171C" w:rsidP="007D171C">
      <w:r>
        <w:separator/>
      </w:r>
    </w:p>
  </w:footnote>
  <w:footnote w:type="continuationSeparator" w:id="0">
    <w:p w14:paraId="50923CD5" w14:textId="77777777" w:rsidR="007D171C" w:rsidRDefault="007D171C" w:rsidP="007D17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1C"/>
    <w:rsid w:val="007D171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1DDC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17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17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17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17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