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06BF8" w14:textId="77777777" w:rsidR="00595C55" w:rsidRDefault="00595C55">
      <w:r>
        <w:t>淨土大經解演義節要</w:t>
      </w:r>
      <w:r>
        <w:t>—</w:t>
      </w:r>
      <w:r>
        <w:t>大人要做下一代的榜樣　　（第九七六集）　　檔名：</w:t>
      </w:r>
      <w:r>
        <w:t xml:space="preserve">29-519-0976 </w:t>
      </w:r>
    </w:p>
    <w:p w14:paraId="114B00E8" w14:textId="77777777" w:rsidR="00595C55" w:rsidRDefault="00595C55">
      <w:pPr>
        <w:pStyle w:val="a3"/>
      </w:pPr>
      <w:r>
        <w:t xml:space="preserve">　　古人對這個事情非常謹慎、非常小心，從小就教；而且古人他不但教，他自己真正做到！所以小孩從小他就養成習慣，養成什麼？善心、善言、善行，從小養成，這叫扎根教育。中國古時候的教育，清朝末年雖然不好了，可是那種斷惡修善的跡象還有，你還能看見；抗戰之後真的沒有了，我們再也看不到了；現在不但看不到，沒有人講了，聽都沒聽說過，這個問題才真正叫嚴重。古人這因果教育，國家提倡城隍廟，國家尊崇宗教教學。城隍廟裡面最重要的就是展示因果報應，特別是惡因惡果，走進城隍廟，哪一個不受感動！齊素萍居士在山東慶雲縣造了一個地宮，就是將江逸子畫的「地獄變相圖」，她把它做成模型，做出來我去看過一次，許許多多人參觀之後就受感動，很好的教育！中國古代歷代的帝王沒有不提倡的，確實幫助不少人回頭是岸。再加上倫理、道德、因果的教育，這些都是屬於扎根的教育，屬於普世的教育，人人都必須要學的。誰教？父母教，你家裡面的老人教。從前是大家庭，你的父母、你的伯伯叔叔全都是你長輩。大家庭通常一家上下至少有三百人左右，過的是團體生活，是個社會組織。所以家齊而後國治，國治而後天下平。大家庭，中國人的家。</w:t>
      </w:r>
      <w:r>
        <w:t xml:space="preserve"> </w:t>
      </w:r>
    </w:p>
    <w:p w14:paraId="056E88D8" w14:textId="77777777" w:rsidR="00595C55" w:rsidRDefault="00595C55">
      <w:pPr>
        <w:pStyle w:val="a3"/>
      </w:pPr>
      <w:r>
        <w:t xml:space="preserve">　　古時候講家就是那種家，現在沒有了，抗戰勝利之後中國人確實家破人亡，自己一家人不認識了。中國傳統的家庭一般都是五代同堂，像我自己身體，往上去我有父母，父母再上去有祖父母、曾祖父母，到高祖父母；往下去，自己有兒子、有孫子、有曾孫、有重孫、有玄孫。從上到下九代，是那樣的家庭，所以叫九族，九代同堂，天倫之樂。這個只有從古籍裡面看到，不可能再有這種社會了，可惜！這麼大的一個家庭，對於倫理、道德、因果教育要沒有，這家庭怎麼維持？所以非常重視，認真教學，大人要做底下一代的榜樣。所以這個國家、這個族群幾千年來長治久安，它不是沒有道理，他真幹，人人都學會了自律，自律之人就是給別人做好樣子，所以社會祥和。這個族群、這個國家就像一家人一樣，五倫就是一家，「四海之內皆兄弟」，這是一家人，一家人才能相親相愛，才能互相關懷、互相照顧、互助合作，這社會多麼祥和！現在我們讀古人的書只是嚮往而已。可是真有，在哪裡？極樂世界，極樂世界就是這樣的社會，極樂世界確實是一家人，大家長是阿彌陀佛，其他的都是兄弟姐妹，無不是自性性德的圓滿流露。我們中國古時候大同也好、小康也好，怎麼樣比都比不上極樂世界，這真做到了究竟圓滿。所以法藏確實他在考察、學習諸</w:t>
      </w:r>
      <w:r>
        <w:t>佛剎土裡面，苦樂、因果這些事，精心在選擇。望西講得很有道理，法藏愍念此等眾生，選擇此願攝受眾生。我們看到這個就非常嚮往，就很想早一天去。　　節錄自：</w:t>
      </w:r>
      <w:r>
        <w:t>02-039-0201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125DA" w14:textId="77777777" w:rsidR="00595C55" w:rsidRDefault="00595C55" w:rsidP="00595C55">
      <w:r>
        <w:separator/>
      </w:r>
    </w:p>
  </w:endnote>
  <w:endnote w:type="continuationSeparator" w:id="0">
    <w:p w14:paraId="0F3B9A97" w14:textId="77777777" w:rsidR="00595C55" w:rsidRDefault="00595C55" w:rsidP="00595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F1D45" w14:textId="77777777" w:rsidR="00595C55" w:rsidRDefault="00595C55" w:rsidP="00595C55">
      <w:r>
        <w:separator/>
      </w:r>
    </w:p>
  </w:footnote>
  <w:footnote w:type="continuationSeparator" w:id="0">
    <w:p w14:paraId="7235D215" w14:textId="77777777" w:rsidR="00595C55" w:rsidRDefault="00595C55" w:rsidP="00595C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C55"/>
    <w:rsid w:val="00595C5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4739D3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5C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5C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5C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5C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