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0DB4" w:rsidRDefault="00410DB4">
      <w:r>
        <w:t>淨土大經解演義節要</w:t>
      </w:r>
      <w:r>
        <w:t>—</w:t>
      </w:r>
      <w:r>
        <w:t>釋迦牟尼佛為什麼不現無量壽？　　（第九九七集）　　檔名：</w:t>
      </w:r>
      <w:r>
        <w:t xml:space="preserve">29-519-0997 </w:t>
      </w:r>
    </w:p>
    <w:p w:rsidR="00410DB4" w:rsidRDefault="00410DB4">
      <w:pPr>
        <w:pStyle w:val="a3"/>
      </w:pPr>
      <w:r>
        <w:t xml:space="preserve">　　下面說，「如《法華》說山海慧如來」，《法華經》上有這麼一段話，「壽命無有量，以愍眾生故」。這是說佛的壽命，山海慧如來，從名字我們就曉得這個如來有慈悲心、有大智慧，用山跟海來比喻。山，我們中國人常講「壽比南山」，山是比壽，壽命高，高壽；慧是用海做比喻，慧海，智慧之海。你看這個名號就曉得，這一尊佛是壽命長、智慧很大。為什麼要這麼大的智慧、要這麼長的壽命？以愍眾生故。他在這個世間住的時間久，教化久，許許多多眾生都有機緣親近佛陀，接受佛陀教誨，是為了憐憫眾生，為了普度眾生。下面說，「蓋教主住世時短，則化事短促」，這個化就是教化眾生的事業，時間就短促，「眾生難遇」。像釋迦牟尼佛當年住世八十年，從事於教學教化眾生的事情真是非常勤奮，一天都沒有休息，經上沒有看到釋迦牟尼佛哪一天去度假，沒有看到。天天在教學，一天不中斷，教了四十九年，這是做給我們看的。雖然四十九年沒中斷，時間還是很短促，如果釋迦牟尼佛無量壽，那我們今天不是也能夠親近到他嗎？</w:t>
      </w:r>
      <w:r>
        <w:t xml:space="preserve"> </w:t>
      </w:r>
    </w:p>
    <w:p w:rsidR="00410DB4" w:rsidRDefault="00410DB4">
      <w:pPr>
        <w:pStyle w:val="a3"/>
      </w:pPr>
      <w:r>
        <w:t xml:space="preserve">　　釋迦牟尼佛為什麼不現無量壽？他能現，他不是不能。是因為我們這個地球上的居民根性太劣，如果佛要真是現長壽，我們把佛會看成神仙，他不是人，我們也不敢跟他學。那神仙，我們是凡夫，怎麼能夠學得到？所以他的示現跟我們人一樣，佛出世那個時候人的壽命，平均壽命大概是一百歲。這是佛法裡面講劫，小劫有這種計算法，小劫，是人壽最短的時候十歲，一百年加一歲，加到八萬四千歲，這就到頭了；從八萬四千歲，每一百年減一歲，再減到十歲，這一增一減叫一個小劫。二十個小劫是一個中劫，四個中劫是一個大劫，這是佛法裡面計算時間的單位。釋迦牟尼佛出現是我們人的壽命在減劫的時候一百歲，一百年減一歲，佛滅度到今年是三千零三十七年，一百年減一歲那就減三十歲，所以現在人壽命平均七十歲。所以古人有所謂「人生七十古來稀」，這講平均年齡，這樣算法的。所以世尊示現，真的是《楞嚴經》上所說的，「隨眾生心，應所知量」。佛沒有意思要住世長短，眾生機感不相同，這個道理我們不能不知道。　　節錄自：</w:t>
      </w:r>
      <w:r>
        <w:t>02-039-0208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0DB4" w:rsidRDefault="00410DB4" w:rsidP="00410DB4">
      <w:r>
        <w:separator/>
      </w:r>
    </w:p>
  </w:endnote>
  <w:endnote w:type="continuationSeparator" w:id="0">
    <w:p w:rsidR="00410DB4" w:rsidRDefault="00410DB4" w:rsidP="00410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0DB4" w:rsidRDefault="00410DB4" w:rsidP="00410DB4">
      <w:r>
        <w:separator/>
      </w:r>
    </w:p>
  </w:footnote>
  <w:footnote w:type="continuationSeparator" w:id="0">
    <w:p w:rsidR="00410DB4" w:rsidRDefault="00410DB4" w:rsidP="00410D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B4"/>
    <w:rsid w:val="00410DB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0D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0D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0D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0D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