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1494" w:rsidRDefault="00D21494">
      <w:r>
        <w:t>淨土大經解演義節要</w:t>
      </w:r>
      <w:r>
        <w:t>—</w:t>
      </w:r>
      <w:r>
        <w:t>為什麼幹壞事的人，人家點頭，幹好事的人，搖頭　　（第一ＯＯ三集）　　檔名：</w:t>
      </w:r>
      <w:r>
        <w:t xml:space="preserve">29-519-1003 </w:t>
      </w:r>
    </w:p>
    <w:p w:rsidR="00D21494" w:rsidRDefault="00D21494">
      <w:pPr>
        <w:pStyle w:val="a3"/>
      </w:pPr>
      <w:r>
        <w:t xml:space="preserve">　　「法藏求願名聞十方者，只為普攝十方一切眾生，往生極樂，究竟成佛。」這一段話很重要，阿彌陀佛決定沒有名聞利養的這種念頭，十方世界諸佛給他宣揚，是不是他出了名？阿彌陀佛得什麼好處？沒有，這個道理我們要懂。我們今天在這個世間來宣揚，宣揚這個法門，跟佛的心願是相同的。可是這世間人不相信，你一定得好處，沒好處，你怎麼幹這個事情？什麼好處？一定是名聞利養。你說沒有名聞利養。他懷疑，這個人頭腦是不是有問題？是不是有神經病，不正常？沒有名利的事情他為什麼要幹？由此可知，古人說了一句話很有道理，好事多磨。今天在這個社會上幹壞事的人，人家點頭，有道理；幹好事的人，搖頭，沒道理，重重疑慮。所以要不是真正發菩提心，真正在經教上有相當的修養，能不退心嗎？所以今天弘法利生退心的人，我們也點頭，有道理，經教不夠透徹；真正透徹、明白了，他就不會退心，什麼樣障礙他也不在乎。世出世間性相、理事、因果都明白了，就沒事了。不然障緣太多太多了。</w:t>
      </w:r>
      <w:r>
        <w:t xml:space="preserve"> </w:t>
      </w:r>
    </w:p>
    <w:p w:rsidR="00D21494" w:rsidRDefault="00D21494">
      <w:pPr>
        <w:pStyle w:val="a3"/>
      </w:pPr>
      <w:r>
        <w:t xml:space="preserve">　　連釋迦牟尼佛當年在世示現，你看裡面有六群比丘，外面有六師外道，佛這些示現都是給我們看的。釋迦牟尼佛是何等人物，在這個地球上弘法利生障礙都那麼多，何況我們是博地凡夫，煩惱一品沒斷，一點沒有障礙是不可能的事情。所以我們認識世尊、認識經教，我們的信心才能夠建立，有智慧能夠辨別，辨別邪正、辨別是非、辨別善惡，這才能趨吉避凶，能保住自己，能利益眾生，這都是得經教之利。特別《無量壽經》的會集本，淨宗在中國自古以來，雖然最早遠公大師在廬山建立第一個道場，淨宗道場廬山東林念佛堂，同修人不多，一百二十三個人，這是淨土宗在中國第一個道場。所依據的經典就是《無量壽經》，在那個時候《阿彌陀經》、《觀無量壽佛經》都還沒有翻譯出來，《無量壽經》翻譯最早。我相信很可能遠公大師看到的經本是安世高的本子。安世高的本子現在失傳了，這是從西域到中國最早的一個非常有名的翻譯的大師，翻得真好。</w:t>
      </w:r>
      <w:r>
        <w:t xml:space="preserve"> </w:t>
      </w:r>
    </w:p>
    <w:p w:rsidR="00D21494" w:rsidRDefault="00D21494">
      <w:pPr>
        <w:pStyle w:val="a3"/>
      </w:pPr>
      <w:r>
        <w:t xml:space="preserve">　　經本這麼多，要是不完全遍讀，對於淨宗你了解得不夠透徹。可是在那個時代經本都是手抄的，流通的分量非常少。連宋朝王龍舒居士這樣的大德做這個會集本，五種原譯本他只看到四種，唐譯的《大寶積經．無量壽》這一會他沒看到，所以這個會集就不完備。《寶積經．無量壽》這一會裡面有很多重要的開示其他本子裡頭沒有，他就沒有看到。會集是非常需要，會集相當不容易。第一次會集是王龍舒居士，這個會集本讀的人很多，《龍藏》裡頭有，日本的《大正藏》裡頭有，都收到藏經裡面去了。這是古代祖師大德肯定這個本子，是善本，是好的本子，這才能入藏。我們印光大師對他老人家這個本子有批評。所以後人又會集。咸豐年間魏默深居士第二次的會集，會集本也有問題。夏蓮居老居士第三次會集，這個會集本用了十年的時間才做出這個定本。還有兩個人協助他，一個是慧明老法師，一個是梅光羲居士。特別是這個四十八願，他們三個人用了三個月的時間定稿，不容易！十年訂正，留下這樣一個完備的本子，這個本子看到沒有人不歡喜，會集得好。</w:t>
      </w:r>
      <w:r>
        <w:t xml:space="preserve"> </w:t>
      </w:r>
    </w:p>
    <w:p w:rsidR="00D21494" w:rsidRDefault="00D21494">
      <w:pPr>
        <w:pStyle w:val="a3"/>
      </w:pPr>
      <w:r>
        <w:t xml:space="preserve">　　所以我們可以肯定末法這九千年當中，修學淨宗的同學肯定是依這部經而得度。所以這個本子我們要給它宣揚，什麼障礙我們都要突破。早年採用這個本子，在海外只有我一個，沒有人用這個本子。在國內，黃念祖老居士一個人，很辛苦，障緣很多。好在我們這個難關都突破了，現在在國內國家承認，宗教局印的淨土五經就用會</w:t>
      </w:r>
      <w:r>
        <w:lastRenderedPageBreak/>
        <w:t>集本，《無量壽經》就用這個本子，國家承認了，現在這個聲音好像沒有了，前幾年反對的聲音太大。這個事情我們都很清楚、很明白，反對聲音那麼大，其實目的是對我來的，希望我放棄這個經典，去學那個五種原譯本，目的是這個。所以我告訴大家，我決定不能放棄，我說全世界人都反對，我一個人還要學下去。為什麼？老師傳給我的，我要放棄了，人家罪名馬上加給我，淨空法師背師叛道。他們就想把這個罪名加給我，我就偏偏不放棄，天天在讀，天天在講。它真好，它不是假的，我老師承認了，交給我。　　節錄自：</w:t>
      </w:r>
      <w:r>
        <w:t>02-039-0209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1494" w:rsidRDefault="00D21494" w:rsidP="00D21494">
      <w:r>
        <w:separator/>
      </w:r>
    </w:p>
  </w:endnote>
  <w:endnote w:type="continuationSeparator" w:id="0">
    <w:p w:rsidR="00D21494" w:rsidRDefault="00D21494" w:rsidP="00D21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1494" w:rsidRDefault="00D21494" w:rsidP="00D21494">
      <w:r>
        <w:separator/>
      </w:r>
    </w:p>
  </w:footnote>
  <w:footnote w:type="continuationSeparator" w:id="0">
    <w:p w:rsidR="00D21494" w:rsidRDefault="00D21494" w:rsidP="00D21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94"/>
    <w:rsid w:val="00D2149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14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14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14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14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