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28ED" w:rsidRDefault="008A28ED">
      <w:r>
        <w:t>淨土大經解演義節要</w:t>
      </w:r>
      <w:r>
        <w:t>—</w:t>
      </w:r>
      <w:r>
        <w:t>沒有父母，你從哪裡來？　　（第一Ｏ一四集）　　檔名：</w:t>
      </w:r>
      <w:r>
        <w:t xml:space="preserve">29-519-1014 </w:t>
      </w:r>
    </w:p>
    <w:p w:rsidR="008A28ED" w:rsidRDefault="008A28ED">
      <w:pPr>
        <w:pStyle w:val="a3"/>
      </w:pPr>
      <w:r>
        <w:t xml:space="preserve">　　父母養育我們，不管什麼因緣來說，他對我們有恩！縱然是報怨來的，他如果要學了佛、學了聖賢的教誨，他明白了。過去生中雖然是有不善的緣，這一生當中父母養育你，沒有父母，你從哪裡來？如果這一生當中你學到聖賢的教育，你學到佛法，那父母的恩就更重了，所以殺害父母，經上講的「必入地獄不疑」，你決定入地獄。反過來，孝順父母是世出世間第一德、第一善！佛法講這人善根深厚，世間法也不例外，深厚的善根，孝順父母。淨宗的典籍《觀無量壽佛經》，淨業三福第一句就是「孝養父母」，孝養父母是第一德；殺害父母是第一大罪，天理不容，法律不許可。可是現在的法律對於殺父殺母，刑法也減輕了，在古代的法律不是這樣的，古代法律如果殺父殺母，決定是死刑，沒有緩刑的，沒有赦免的，極惡不孝之罪。</w:t>
      </w:r>
      <w:r>
        <w:t xml:space="preserve"> </w:t>
      </w:r>
    </w:p>
    <w:p w:rsidR="008A28ED" w:rsidRDefault="008A28ED">
      <w:pPr>
        <w:pStyle w:val="a3"/>
      </w:pPr>
      <w:r>
        <w:t xml:space="preserve">　　早年李老師給我們講了一樁事情，這事情是真的，這是古時候，有這麼個地方，出了一個逆子，把父親殺了，當然判死刑。朝廷下令，這個地方的知縣（就是縣長）撤職；巡撫，就是以前的省長，記過，記大過，就是在你們治理之下，怎麼會出這樣一個惡人？你們地方官沒有盡到教化的責任。這種處分還不夠，朝廷下旨，在從前是有城牆的，縣城有城牆的，把城牆拆掉一個角，表示這一個城市這個地區出了這樣一個大不孝的人，是整個城市的恥辱，這麼嚴重！現在殺父殺母已經不是新聞，常常看見，在以前可了不得，這是大事情。民國初年，我這個年齡還能記得，政府法律裡有這麼一條叫「親權處分」。這一條法律應該是在民國二十幾年就是抗戰前後，還是抗戰期間當中廢除了，我有這個印象。親權處分是什麼？你的父母到法院告你，「我這個兒子不孝，你們把他處死」，立刻就執行，沒有律師可以給你辯駁，沒有，沒有辯駁的。為什麼？父母是最疼愛子女的，父母不要你了，你就沒有資格在社會上做人，這是親權處分。這一條法律現在沒有了，現在不講親權，現在講人權，親也沒權了。所以這是第一大罪，殺父、殺母。　　節錄自：</w:t>
      </w:r>
      <w:r>
        <w:t>02-039-0214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28ED" w:rsidRDefault="008A28ED" w:rsidP="008A28ED">
      <w:r>
        <w:separator/>
      </w:r>
    </w:p>
  </w:endnote>
  <w:endnote w:type="continuationSeparator" w:id="0">
    <w:p w:rsidR="008A28ED" w:rsidRDefault="008A28ED" w:rsidP="008A2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28ED" w:rsidRDefault="008A28ED" w:rsidP="008A28ED">
      <w:r>
        <w:separator/>
      </w:r>
    </w:p>
  </w:footnote>
  <w:footnote w:type="continuationSeparator" w:id="0">
    <w:p w:rsidR="008A28ED" w:rsidRDefault="008A28ED" w:rsidP="008A28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ED"/>
    <w:rsid w:val="008A28E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8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8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8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8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