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F06" w:rsidRDefault="00776F06">
      <w:r>
        <w:t>淨土大經解演義節要</w:t>
      </w:r>
      <w:r>
        <w:t>—</w:t>
      </w:r>
      <w:r>
        <w:t>學佛之後，沒有所謂的精神壓力　　（第一Ｏ一七集）　　檔名：</w:t>
      </w:r>
      <w:r>
        <w:t xml:space="preserve">29-519-1017 </w:t>
      </w:r>
    </w:p>
    <w:p w:rsidR="00776F06" w:rsidRDefault="00776F06">
      <w:pPr>
        <w:pStyle w:val="a3"/>
      </w:pPr>
      <w:r>
        <w:t xml:space="preserve">　　《弟子規》、《感應篇》是佛法的根本戒，也許有同學會懷疑，這是儒家、道家的，跟佛法有什麼關係？這問得很好，他不知道佛教到中國來這一段歷史，他要是知道歷史就明白了。佛家確實有小乘戒、有大乘戒，所以佛在經上講得很清楚，「佛子」，就是佛弟子，「若不先修小乘，後學大乘，非佛弟子」，釋迦牟尼佛不承認你是他的學生，一定從小乘戒修起。所以佛教傳到中國，小乘經翻譯得非常完整。現在南傳的大藏經，巴利文大藏經，跟我們中國《大藏經》的小乘這部分，大概它只比我們多五十部。小乘大概也將近三千部，你看只多五十部，可見得我們翻譯得很完全，叫四阿含。在隋唐的時候，小乘有兩個宗派，一個叫成實宗，一個叫俱舍宗，都是從這裡奠定基礎的，再學大乘。可是唐朝中葉以後，我們中國這些祖師倡議不學小乘了，不學小乘怎麼辦？用儒跟道代替小乘，儒釋道真的關係就密切了，外表形式上有儒釋道，骨子裡面是一家。所以儒，他也學佛、他也學道；道，這些道長他也學儒、他也讀佛經；佛門更不必說，這些出家人讀四書五經、讀老莊，用儒、用道來解釋佛的經典，這個我們在古大德著述裡面都看到。所以儒釋道成了一體，這是中國傳統文化的特色，不能分，你要分你是外行，你根本不懂得中國傳統文化。懂得傳</w:t>
      </w:r>
      <w:r>
        <w:t>統文化你就曉得，這三樣東西如鼎之三足，三足鼎立，少一個都不行，我們不能不知道。所以，我們今天採取儒家的《弟子規》做根本戒，道家的《感應篇》，後面是佛教的《十善業道》。</w:t>
      </w:r>
      <w:r>
        <w:t xml:space="preserve"> </w:t>
      </w:r>
    </w:p>
    <w:p w:rsidR="00776F06" w:rsidRDefault="00776F06">
      <w:pPr>
        <w:pStyle w:val="a3"/>
      </w:pPr>
      <w:r>
        <w:t xml:space="preserve">　　經文上面也找得到根據，《觀經》裡面講的淨業三福，佛說得很清楚，這三條是過去、現在、未來「三世諸佛，淨業正因」；換句話說，三世諸佛都要依照這個標準來修學，講得這麼清楚。第一條裡面「孝養父母，奉事師長」，我們想想這兩條怎麼落實、怎麼做法？《弟子規》就是的，《弟子規》裡面講的就是孝順父母、尊重師長，尊師重道。下一句講「慈心不殺」，這是講因果，殺人要償命，欠債要還錢。不但殺人，你殺一切眾生，眾生都向你討命，學佛的同學都知道。現在確實有很多有特異功能的人，有天眼通、有天耳通、有他心通，我們都見過。天眼通他能看見，我們看不見的他能看見，天耳通的，他看不見，他能聽到，他心通、宿命通那就更高層次了。真有這樣的人，告訴我們這是事實真相。有天眼通的，看到一個人後面有很多畜生、小鬼跟在後頭，那是什麼？都是你的冤親債主，他沒有離開你，他跟著你。你現在走的是好運，他不敢碰你，跟你有一點距離，不敢貼近你。等到哪天你的好運走完，他慢慢就靠近，愈來愈靠近，你的麻煩就來了。不是不報，時辰未到，很可怕！沒有學佛、沒有讀聖賢書，不知道這個事情，造作許多的惡業。學佛之後，讀聖賢書，明白了，再也不敢了。我二十六歲才遇到佛法，才知道這些事實真相，所</w:t>
      </w:r>
      <w:r>
        <w:t>以我學佛不到半年，我就素食，放生，贖罪。抗戰期間我喜歡打獵，殺了不少眾生，年輕無知，趕快回頭、趕快懺悔，將修學的功德統統迴向給牠們，幫助牠們超生到善處。不能往生到極樂世界也生天，或者是重到人間，不再去做畜生、餓鬼了，我們得全心全力幫助他。</w:t>
      </w:r>
      <w:r>
        <w:t xml:space="preserve"> </w:t>
      </w:r>
    </w:p>
    <w:p w:rsidR="00776F06" w:rsidRDefault="00776F06">
      <w:pPr>
        <w:pStyle w:val="a3"/>
      </w:pPr>
      <w:r>
        <w:t xml:space="preserve">　　所以，我們把《弟子規》、《感應篇》，古聖先賢的教誨，中國古老的傳統所教導我們的五倫五常、四維八德，我們都把它看作是基本的戒律，要做到，決定不能違犯。你要是真正做，你會很快樂，真的，像方東美先生早年把佛教介紹給我，「學佛是人生最高的享受」，最高的享受是什麼？心安理得，沒有憂慮、沒有牽掛、沒有壓力。人家很多時候有精神壓力，很多壓力，我都沒感覺到，每天生活快快樂樂、歡歡</w:t>
      </w:r>
      <w:r>
        <w:lastRenderedPageBreak/>
        <w:t>喜喜，這就是人生最高的享受，法喜充滿，常生歡喜心。決定不做虧心事，那個幹不得，那個幹了可能就會有壓力。起心動念都是利益眾生，沒有想到利益自己，你怎麼會不快樂？孔老夫子，你看看《論語》第一句，「學而時習之，不亦說乎」，那個悅是喜悅，從內心裡面生出來的喜悅，不是外面的刺激，從內心生的。這是真正快樂，真正的法喜，你持戒就能得到。　　節錄自：</w:t>
      </w:r>
      <w:r>
        <w:t>02-039-0219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F06" w:rsidRDefault="00776F06" w:rsidP="00776F06">
      <w:r>
        <w:separator/>
      </w:r>
    </w:p>
  </w:endnote>
  <w:endnote w:type="continuationSeparator" w:id="0">
    <w:p w:rsidR="00776F06" w:rsidRDefault="00776F06" w:rsidP="00776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F06" w:rsidRDefault="00776F06" w:rsidP="00776F06">
      <w:r>
        <w:separator/>
      </w:r>
    </w:p>
  </w:footnote>
  <w:footnote w:type="continuationSeparator" w:id="0">
    <w:p w:rsidR="00776F06" w:rsidRDefault="00776F06" w:rsidP="00776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06"/>
    <w:rsid w:val="00776F0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F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F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F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F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