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9243F" w14:textId="77777777" w:rsidR="002647B5" w:rsidRDefault="002647B5">
      <w:r>
        <w:t>淨土大經解演義節要</w:t>
      </w:r>
      <w:r>
        <w:t>—</w:t>
      </w:r>
      <w:r>
        <w:t>念佛人有一百種果報　　（第一Ｏ九九集）　　檔名：</w:t>
      </w:r>
      <w:r>
        <w:t xml:space="preserve">29-519-1099 </w:t>
      </w:r>
    </w:p>
    <w:p w14:paraId="0AE0452E" w14:textId="77777777" w:rsidR="002647B5" w:rsidRDefault="002647B5">
      <w:pPr>
        <w:pStyle w:val="a3"/>
      </w:pPr>
      <w:r>
        <w:t xml:space="preserve">　　灌頂大師告訴我們，念佛人有一百種果報，開頭第一段，念佛人墮地獄、變餓鬼、變畜生，我看到非常驚訝。念佛再不好也不至於墮阿鼻地獄，怎麼念佛人會頭一句就是阿鼻地獄？這一大篇灌頂法師的開示，從墮阿鼻地獄，一直到往生極樂世界上品上生，那是在第一百條，頭一條是講墮阿鼻地獄。我非常驚訝、疑惑，拿去向老師請教，老師一看說這是大問題，我不能單獨跟你講，我講經的時候會跟大家說。如果是你天天念佛，還幹貪瞋痴慢，還幹損人利己，特別是嫉妒心破壞佛法，障礙眾生聞法的機緣，這個罪墮阿鼻地獄。佛經上講，殺人罪小，殺人是殺人身命，這個罪很小；斷人法身慧命，這個罪大了，決定是阿鼻地獄。以後我們看到《彌勒菩薩所問經》，也叫《發起菩薩殊勝志樂經》，經上告訴我們，舉一個事實的例子，兩個法師講經說法，聽眾很多，供養也很多。另外有幾個比丘生起嫉妒心，惡意的破壞，在信眾當中破壞，說這兩個法師很會講經，但是不守清規，不守戒律，沒有品德，聽眾聽了之後就散掉。以後這批毀謗、造謠生事墮阿鼻地獄，地獄出來之後變餓鬼、變畜生，最後業障消掉之後回到人間，生生世世愚痴，沒有智慧。《發起菩薩殊勝志樂經》，這個經好像我記得我講過三遍，另一個經題是《彌勒菩薩所問經》，是一部</w:t>
      </w:r>
      <w:r>
        <w:t>經兩個不同的經題。所以破壞正法，破壞眾生聞法的機緣，這個罪比什麼都重，你不生地獄到哪去？這是我們不能不知道的。《大勢至菩薩圓通章疏鈔》最後這一頁，可以把它單印成單章流通，特別讓大家警惕到，念佛要學佛，念佛不能違背佛陀教誨。那是打著佛的招牌來滅佛法，那個罪是更重了。所以知法犯法罪加一等，怎麼可以幹這種糊塗事？這是我們不能不知道的。　　節錄自：</w:t>
      </w:r>
      <w:r>
        <w:t>02-039-0253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7DDA1" w14:textId="77777777" w:rsidR="002647B5" w:rsidRDefault="002647B5" w:rsidP="002647B5">
      <w:r>
        <w:separator/>
      </w:r>
    </w:p>
  </w:endnote>
  <w:endnote w:type="continuationSeparator" w:id="0">
    <w:p w14:paraId="1CA005B6" w14:textId="77777777" w:rsidR="002647B5" w:rsidRDefault="002647B5" w:rsidP="002647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93232" w14:textId="77777777" w:rsidR="002647B5" w:rsidRDefault="002647B5" w:rsidP="002647B5">
      <w:r>
        <w:separator/>
      </w:r>
    </w:p>
  </w:footnote>
  <w:footnote w:type="continuationSeparator" w:id="0">
    <w:p w14:paraId="179F99CD" w14:textId="77777777" w:rsidR="002647B5" w:rsidRDefault="002647B5" w:rsidP="002647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7B5"/>
    <w:rsid w:val="002647B5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FB7657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47B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47B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47B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47B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639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2025-10-14T12:06:00Z</dcterms:created>
  <dcterms:modified xsi:type="dcterms:W3CDTF">2025-10-14T12:06:00Z</dcterms:modified>
</cp:coreProperties>
</file>