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E62BA" w14:textId="77777777" w:rsidR="0001227E" w:rsidRDefault="0001227E">
      <w:r>
        <w:t>淨土大經解演義節要</w:t>
      </w:r>
      <w:r>
        <w:t>—</w:t>
      </w:r>
      <w:r>
        <w:t>命裡沒有，能不能求得到？　　（第一一一七集）　　檔名：</w:t>
      </w:r>
      <w:r>
        <w:t xml:space="preserve">29-519-1117 </w:t>
      </w:r>
    </w:p>
    <w:p w14:paraId="60AE3D01" w14:textId="77777777" w:rsidR="0001227E" w:rsidRDefault="0001227E">
      <w:pPr>
        <w:pStyle w:val="a3"/>
      </w:pPr>
      <w:r>
        <w:t xml:space="preserve">　　命裡沒有，能不能求得到？能。佛氏門中，有求必應，它有道理，為什麼你會求到？那就是要給你講，命裡有是怎麼有的，命裡無是怎麼無的，把道理給你講清楚，一般講這都是滿業。命裡沒有財，過去生中沒有修財布施，所以你這一生得不到財富。命裡沒有，你得到了，禍害就跟著來，不是你生病，就是你遇到災難，你會把得到的錢財，不正當手段取得的錢財都花在這上面，你冤不冤枉？如果你不正當手段取得的，你沒有災難還正常享受，說明你命裡有。但你不是正當手段得來的，把你命裡有的財虧折了。譬如你命裡有一個億的財富，你用不正當的手段得來，只得到一半，你以為你很有本事，我賺這麼多錢，其實跟你命裡對比，不值得，吃虧了！同樣一個道理，命裡沒有這麼高的地位，你要是得到，災禍就來了。</w:t>
      </w:r>
      <w:r>
        <w:t xml:space="preserve"> </w:t>
      </w:r>
    </w:p>
    <w:p w14:paraId="17673B7D" w14:textId="77777777" w:rsidR="0001227E" w:rsidRDefault="0001227E">
      <w:pPr>
        <w:pStyle w:val="a3"/>
      </w:pPr>
      <w:r>
        <w:t xml:space="preserve">　　既然是命裡有的，人心就定了，不爭了，知道什麼？爭不到。如果爭能夠爭得到，釋迦牟尼佛早就帶頭教我們去爭了，我們中國古聖先王也會教我們去爭，爭不到。怎麼得到？布施、忍讓，你就得到，愈施愈多，愈讓就愈殊勝，你看恰恰相反，這是正理，這是正道。地位要用什麼才能得來？積德，積功累德，為社會、為眾生服務，你積這個功德，你的地位就不斷上升。在社會上能居高位的，都是前世所積的德，發大財的是前世的財布施，聰明智慧的是前世的法布施，它都有因。我們沒有，是前世沒幹，現在幹行不行？行，現在幹並不晚，你知道了，年輕知道就幹，年老的時候就得福報，不必等來生，這一生福報就現前。雖然沒有地位，你在這個社會上普遍受到人尊敬，那就是你為大眾服務所得的果報，不是自己想求，它自然來了。在現在這個時代，民主選舉，你要參加選舉，肯定被選上，為什麼？大家都知道你，你為社會服務，為大眾服務，那人民當然想選這樣的官員，選這樣的領導，命裡沒有也能夠求到，這是正當如理如法的求，沒有違背理。世出世間法都不離開這個理，吉凶禍福總不外乎這個理，人要明理，做事他才有原則。　　節錄自：</w:t>
      </w:r>
      <w:r>
        <w:t>02-039-0264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77C436" w14:textId="77777777" w:rsidR="0001227E" w:rsidRDefault="0001227E" w:rsidP="0001227E">
      <w:r>
        <w:separator/>
      </w:r>
    </w:p>
  </w:endnote>
  <w:endnote w:type="continuationSeparator" w:id="0">
    <w:p w14:paraId="50BA9785" w14:textId="77777777" w:rsidR="0001227E" w:rsidRDefault="0001227E" w:rsidP="000122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283806" w14:textId="77777777" w:rsidR="0001227E" w:rsidRDefault="0001227E" w:rsidP="0001227E">
      <w:r>
        <w:separator/>
      </w:r>
    </w:p>
  </w:footnote>
  <w:footnote w:type="continuationSeparator" w:id="0">
    <w:p w14:paraId="2EF1040F" w14:textId="77777777" w:rsidR="0001227E" w:rsidRDefault="0001227E" w:rsidP="0001227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27E"/>
    <w:rsid w:val="0001227E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F2F045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1227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1227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1227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1227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128</Words>
  <Characters>735</Characters>
  <Application>Microsoft Office Word</Application>
  <DocSecurity>0</DocSecurity>
  <Lines>6</Lines>
  <Paragraphs>1</Paragraphs>
  <ScaleCrop>false</ScaleCrop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2025-10-14T12:07:00Z</dcterms:created>
  <dcterms:modified xsi:type="dcterms:W3CDTF">2025-10-14T12:07:00Z</dcterms:modified>
</cp:coreProperties>
</file>