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E1BF" w14:textId="77777777" w:rsidR="00795214" w:rsidRDefault="00795214">
      <w:r>
        <w:t>淨土大經解演義節要</w:t>
      </w:r>
      <w:r>
        <w:t>—</w:t>
      </w:r>
      <w:r>
        <w:t>世間的金銀財寶，能利益你今世，不能利益來世　　（第一一二四集）　　檔名：</w:t>
      </w:r>
      <w:r>
        <w:t xml:space="preserve">29-519-1124 </w:t>
      </w:r>
    </w:p>
    <w:p w14:paraId="06EC45E4" w14:textId="77777777" w:rsidR="00795214" w:rsidRDefault="00795214">
      <w:pPr>
        <w:pStyle w:val="a3"/>
      </w:pPr>
      <w:r>
        <w:t xml:space="preserve">　　世出世間一切法中，這個法寶是指佛法，是指大乘，世出世間一切法中，大乘佛法的法寶是真實的。為什麼說它真實的？今世你得利益，來生後世你還得利益，乃至於你修行將來證得大般涅槃，你還得到它的利益，這叫真實，你得到的好處是永恆的。世間的金銀財寶，能利益你今世，不能利益來世，你這個身體死了之後，一樣都帶不去。帶不去的就應該放下，何必苦追求！佛菩薩在經教裡常常告訴我們，聰明人要追求能帶得去的，帶不去的應該放下，全放下，這就對了。功德能帶得去，福德也能帶得去，福德，來生後世無論在哪一道你都可以享受，福德；功德能幫助你超越六道輪迴、超越十法界，功德能幫助你往生極樂世界。念佛人不能忘記大勢至菩薩的開示，「都攝六根，淨念相繼」，這是寶中之寶！　　節錄自：</w:t>
      </w:r>
      <w:r>
        <w:t>02-039-0267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5431" w14:textId="77777777" w:rsidR="00795214" w:rsidRDefault="00795214" w:rsidP="00795214">
      <w:r>
        <w:separator/>
      </w:r>
    </w:p>
  </w:endnote>
  <w:endnote w:type="continuationSeparator" w:id="0">
    <w:p w14:paraId="5A612A63" w14:textId="77777777" w:rsidR="00795214" w:rsidRDefault="00795214" w:rsidP="00795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66590" w14:textId="77777777" w:rsidR="00795214" w:rsidRDefault="00795214" w:rsidP="00795214">
      <w:r>
        <w:separator/>
      </w:r>
    </w:p>
  </w:footnote>
  <w:footnote w:type="continuationSeparator" w:id="0">
    <w:p w14:paraId="0E8DBE2C" w14:textId="77777777" w:rsidR="00795214" w:rsidRDefault="00795214" w:rsidP="00795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14"/>
    <w:rsid w:val="0079521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8D1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