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542B" w14:textId="77777777" w:rsidR="00B80216" w:rsidRDefault="00B80216">
      <w:r>
        <w:t>淨土大經解演義節要</w:t>
      </w:r>
      <w:r>
        <w:t>—</w:t>
      </w:r>
      <w:r>
        <w:t>水災、地震、海嘯，如果我們遇到了，怎麼辦？　　（第一一二五集）　　檔名：</w:t>
      </w:r>
      <w:r>
        <w:t xml:space="preserve">29-519-1125 </w:t>
      </w:r>
    </w:p>
    <w:p w14:paraId="716CF047" w14:textId="77777777" w:rsidR="00B80216" w:rsidRDefault="00B80216">
      <w:pPr>
        <w:pStyle w:val="a3"/>
      </w:pPr>
      <w:r>
        <w:t xml:space="preserve">　　我們要記住，現在地球災難頻繁，這幾天我們所看到的，沿海地區的風災、水災、地震、海嘯，再加上病毒，叫瘟疫，如果我們遇到了，怎麼辦？第一個心要定，不畏不怖，心是定的。信心要生起來，這一句佛號能幫助我們解決問題，能幫助我們化解災難。如果我們的壽命到了，那就移民到極樂世界去，好啊！到極樂世界作佛。如果我們壽命沒到，沒到就不該死，劫難當中還能保持住這個身體，還是要念佛，給那些不知道佛法的眾生做個好樣子，勸他念佛；如果還有時間，應當把這個法門詳細講解介紹給大家。這就是災難當中你還留下來的使命跟任務，我們跟這個世界眾生還有緣分，還有一些眾生因此而得度，那我們在大災難當中平安留住。留在這個世間不是貪圖這個世間的享受，這個世間享受跟極樂世界比差太遠了。到極樂世界也不是貪圖極樂世界的享受，而是到那個地方接受阿彌陀佛的教誨；聽說極樂世界好，貪圖那個地方的享受，這種心不能往生。　　節錄自：</w:t>
      </w:r>
      <w:r>
        <w:t>02-039-0267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C2CA" w14:textId="77777777" w:rsidR="00B80216" w:rsidRDefault="00B80216" w:rsidP="00B80216">
      <w:r>
        <w:separator/>
      </w:r>
    </w:p>
  </w:endnote>
  <w:endnote w:type="continuationSeparator" w:id="0">
    <w:p w14:paraId="40A78070" w14:textId="77777777" w:rsidR="00B80216" w:rsidRDefault="00B80216" w:rsidP="00B80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9A93" w14:textId="77777777" w:rsidR="00B80216" w:rsidRDefault="00B80216" w:rsidP="00B80216">
      <w:r>
        <w:separator/>
      </w:r>
    </w:p>
  </w:footnote>
  <w:footnote w:type="continuationSeparator" w:id="0">
    <w:p w14:paraId="04283DB2" w14:textId="77777777" w:rsidR="00B80216" w:rsidRDefault="00B80216" w:rsidP="00B80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16"/>
    <w:rsid w:val="00B8021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0C7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