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7A9" w14:textId="77777777" w:rsidR="003F4B32" w:rsidRDefault="003F4B32">
      <w:r>
        <w:t>淨土大經解演義節要</w:t>
      </w:r>
      <w:r>
        <w:t>—</w:t>
      </w:r>
      <w:r>
        <w:t>墮胎就是殺人　　（第一一四四集）　　檔名：</w:t>
      </w:r>
      <w:r>
        <w:t xml:space="preserve">29-519-1144 </w:t>
      </w:r>
    </w:p>
    <w:p w14:paraId="42A04A90" w14:textId="77777777" w:rsidR="003F4B32" w:rsidRDefault="003F4B32">
      <w:pPr>
        <w:pStyle w:val="a3"/>
      </w:pPr>
      <w:r>
        <w:t xml:space="preserve">　　我們在這些年來，從附體現象裡面看到，這個附體的靈，他從地獄出來的，他從餓鬼出來的，他從畜生出來的，那不是人能表演得出來的。你看他痛苦的那個樣子，真可憐！表演不出來，你細心觀察，那是真的。問他為什麼這樣的？造孽！造什麼孽？頭一個就是殺生。人有瞋恨心，你殺他，他恨你，他要報復，畜生有沒有？同樣也有。不要看牠身軀很小，蚊蟲螞蟻很小，那也是一條命，牠還是貪生怕死。你殺牠，牠跟人一樣的有怨恨。今天誰不殺人？你有沒有殺過人？墮胎就是殺人，夫婦兩個共同的主意，把親生的兒女殺掉。這個靈到你家裡來投胎，做你的兒女，跟你都有關係。他要是報恩來的，這一下不是報恩，結了深仇大恨，下一次來就是報仇來的。他若是報怨來的，你現在殺他，怨上再加怨恨，下次再來你怎麼承受？還有討債、還債，沒有緣不是一家人，到這一家都有淵源。所以有人：我人很好，這一生沒害過人、沒殺人。你想想墮胎就是殺人，這個罪太重太重了！我們再細心觀察，現前這個地球上，每天墮胎的有多少？為什麼社會動亂？為什麼地球災難這麼頻繁？惡業所感得的，就這麼個道理。　　節錄自：</w:t>
      </w:r>
      <w:r>
        <w:t>02-039-0276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0B8F1" w14:textId="77777777" w:rsidR="003F4B32" w:rsidRDefault="003F4B32" w:rsidP="003F4B32">
      <w:r>
        <w:separator/>
      </w:r>
    </w:p>
  </w:endnote>
  <w:endnote w:type="continuationSeparator" w:id="0">
    <w:p w14:paraId="7E0A5A16" w14:textId="77777777" w:rsidR="003F4B32" w:rsidRDefault="003F4B32" w:rsidP="003F4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E347" w14:textId="77777777" w:rsidR="003F4B32" w:rsidRDefault="003F4B32" w:rsidP="003F4B32">
      <w:r>
        <w:separator/>
      </w:r>
    </w:p>
  </w:footnote>
  <w:footnote w:type="continuationSeparator" w:id="0">
    <w:p w14:paraId="13EC6590" w14:textId="77777777" w:rsidR="003F4B32" w:rsidRDefault="003F4B32" w:rsidP="003F4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32"/>
    <w:rsid w:val="003F4B3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2FA7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B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B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B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B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