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83B31" w14:textId="77777777" w:rsidR="00526EB5" w:rsidRDefault="00526EB5">
      <w:r>
        <w:t>淨土大經解演義節要</w:t>
      </w:r>
      <w:r>
        <w:t>—</w:t>
      </w:r>
      <w:r>
        <w:t>樂會變成苦，樂是假的　　（第一一六二集）　　檔名：</w:t>
      </w:r>
      <w:r>
        <w:t xml:space="preserve">29-519-1162 </w:t>
      </w:r>
    </w:p>
    <w:p w14:paraId="7DB37660" w14:textId="77777777" w:rsidR="00526EB5" w:rsidRDefault="00526EB5">
      <w:pPr>
        <w:pStyle w:val="a3"/>
      </w:pPr>
      <w:r>
        <w:t xml:space="preserve">　　那我們現在的環境沒有離開本能，為什麼變成這個樣子？迷了自性，這個形相扭曲了。只要我們把心態改過來，也就是念頭，念頭恢復正常，外面環境全部就正常。這不是難事，難在了解事實真相，這個事情難。這六十年前章嘉大師教給我的，佛法確確實實是知難行易。行是什麼？就是放下。我跟老師第一天見面，他就教我看破、放下，看破是知，難！放下容易，只要你肯放下，境界馬上就提升，馬上就可以恢復正常。障礙是什麼？障礙是我們怕苦，我們討厭這個苦，我們的欲望太多，欲望放不下，這是障礙，這是墮落的障礙，這是把性德扭曲的因素。這個東西一定要懂得，不要去計較，不要去執著，你就自在，現在的話說你就解放了。</w:t>
      </w:r>
      <w:r>
        <w:t xml:space="preserve"> </w:t>
      </w:r>
    </w:p>
    <w:p w14:paraId="68D14E30" w14:textId="77777777" w:rsidR="00526EB5" w:rsidRDefault="00526EB5">
      <w:pPr>
        <w:pStyle w:val="a3"/>
      </w:pPr>
      <w:r>
        <w:t xml:space="preserve">　　菩薩了達一切眾苦皆是虛妄，不但苦是虛妄，樂也是虛妄。極樂的樂不是苦樂的樂，苦樂的樂是相對的，不是真的，不是真樂，那是苦暫停了一下，你覺得很快樂。譬如我們這個身體，這身體不是個好東西，身為苦本。「我的身體不苦」，沒錯，你吃飽了，你不知道苦，如果你一天不吃飯，那餓得很苦，兩天不吃就更苦。苦是真的，樂是假的，肚子餓了吃飯很快樂，吃一碗很快樂，吃兩碗還不錯，叫你吃個二十碗、三十碗，樂就變成苦了。樂會變成苦，樂是假的，苦永遠不會變成樂，這個苦是真的。打你一鞭子你很痛，痛苦，打你一百鞭你更苦，不會變成樂。苦不會變成樂，樂會變成苦，這叫樂極生悲！喜歡跳舞的，不錯，跳舞很快樂，叫你跳上七天七夜，你得喊救命了。樂會變成苦，這肯定的。這都不是真的，假的，苦樂二邊都是苦，二邊都離開才是樂。所以極樂那個樂很少人能體會到，那個樂是什麼？清淨心是樂，真實智慧是樂，惠以眾生之利是真樂。這句話就是菩薩大慈大悲、救苦救難，別人有困難，伸出援手去幫助他、去救濟他，這樂事。所以要曉得，世出世間一切法它的真相是無所有、畢竟空、不可得，你真能看破，自然就放下了，放下就得大自在！　　節錄自：</w:t>
      </w:r>
      <w:r>
        <w:t>02-039-0286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8EDEF" w14:textId="77777777" w:rsidR="00526EB5" w:rsidRDefault="00526EB5" w:rsidP="00526EB5">
      <w:r>
        <w:separator/>
      </w:r>
    </w:p>
  </w:endnote>
  <w:endnote w:type="continuationSeparator" w:id="0">
    <w:p w14:paraId="38C5B9B6" w14:textId="77777777" w:rsidR="00526EB5" w:rsidRDefault="00526EB5" w:rsidP="00526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08C2E" w14:textId="77777777" w:rsidR="00526EB5" w:rsidRDefault="00526EB5" w:rsidP="00526EB5">
      <w:r>
        <w:separator/>
      </w:r>
    </w:p>
  </w:footnote>
  <w:footnote w:type="continuationSeparator" w:id="0">
    <w:p w14:paraId="7F655614" w14:textId="77777777" w:rsidR="00526EB5" w:rsidRDefault="00526EB5" w:rsidP="00526E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EB5"/>
    <w:rsid w:val="00526EB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92E64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6E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6E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6E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6E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