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91C" w:rsidRDefault="00CC191C">
      <w:r>
        <w:t>淨土大經解演義節要</w:t>
      </w:r>
      <w:r>
        <w:t>—</w:t>
      </w:r>
      <w:r>
        <w:t>煩惱延伸下去就是分別執著　　（第一一七七集）　　檔名：</w:t>
      </w:r>
      <w:r>
        <w:t xml:space="preserve">29-519-1177 </w:t>
      </w:r>
    </w:p>
    <w:p w:rsidR="00CC191C" w:rsidRDefault="00CC191C">
      <w:pPr>
        <w:pStyle w:val="a3"/>
      </w:pPr>
      <w:r>
        <w:t xml:space="preserve">　　「絕煩惱之相，謂之寂。」煩惱，妄想、分別、執著，妄想是無明煩惱，那是煩惱的起端、開頭，延伸下去的就是分別、執著。分別執著是阿賴耶起作用，它就能把一真法界扭曲變成十法界。在十法界裡面，四聖法界有分別，執著很輕。六凡法界執著嚴重，分別也重，什麼起作用？塵沙煩惱起作用，見思煩惱起作用。這兩種煩惱起作用，讓這個萬花筒千變萬化，就這麼個道理。我們今天用三昧常寂就能夠醒過來，曉得這個事實真相，常，不必去管它，常是真的，永遠不變的，我們現在的問題是絕煩惱之相叫寂，在這上下功夫，這是定。換句話說，我們能夠在日常生活當中，六根對六塵境界，眼見色，舉這一個例子，眼見色相，當體即空，你就看空了，這個相是什麼？幻相、假相，從分別執著而生的，我們離開分別執著，外面相就不可得。它的本質是什麼？它的本質是自性清淨圓明體，跟我完全一樣，你從相上見到它的性，性原來是一樣的，是一個性，不是兩個性。花草樹木的本性，我們稱它作法性，跟我們也是一個性，山河大地的性跟我們還是一個性，虛空法界同一個性。</w:t>
      </w:r>
      <w:r>
        <w:t xml:space="preserve"> </w:t>
      </w:r>
    </w:p>
    <w:p w:rsidR="00CC191C" w:rsidRDefault="00CC191C">
      <w:pPr>
        <w:pStyle w:val="a3"/>
      </w:pPr>
      <w:r>
        <w:t xml:space="preserve">　　我們從這個地方認知，這是佛知佛見，世間人、世間眾生無論做什麼顛倒過失，你都不會再放在心上，心量突然大起來了，夫子所說的你會完全用上。「成事不說」，已經做成的不說，不管是好是壞不說，好事讚歎，壞事不說了，不讚歎也不說，就跟十大願王「稱讚如來」一樣，好事稱讚，不是好事不說，「遂事不諫，既往不咎」，你心多清淨，一塵不染。這就是夫子忠恕之道，這也是弟子們讚老師的，讚歎老師「夫子之道無他，忠恕而已矣」。三昧常寂是忠，忠用在日常生活當中就是恕。別人有一點小小的過失就斤斤計較，不肯饒恕，這錯了，你在生煩惱，你在造業！你讀《大藏經》，你看釋迦牟尼佛什麼時候發過脾氣？釋迦牟尼佛什麼時候罵過人？沒有，責備人也是和顏愛語，勸導他。為什麼？忠恕存心，夫子之道。在今天這個社會，所以英國人湯恩比博士說，要解決二十一世紀的社會問題，只有中國孔孟學說跟大乘佛法。孔孟學說是什麼？今天這個帶來了，孔孟學說是「仁義忠恕」，大乘佛法是「真誠慈悲」，確實可以解決現在的社會問題。我們把它刻在這個印章上，我們想請聯合國贈送給每個國家的領導人，孔孟學說跟大乘佛法是湯恩比博士提出來的。</w:t>
      </w:r>
      <w:r>
        <w:t xml:space="preserve"> </w:t>
      </w:r>
    </w:p>
    <w:p w:rsidR="00CC191C" w:rsidRDefault="00CC191C">
      <w:pPr>
        <w:pStyle w:val="a3"/>
      </w:pPr>
      <w:r>
        <w:t xml:space="preserve">　　也就是說我們這個時代，中國疏忽了傳統教育兩百年，這個帳要從慈禧太后算起，她不重視，所以上行下效。在她以前，讀書人非常認真，你所學到的一定落實在生活。大概慈禧太后的煩惱習氣很多，聖賢教誨好像處處都在責備她，她聽了一定感覺到很難過，算了，別聽了、別講了，把宮廷裡面禮請儒釋道這些高僧大德講經教學這個制度廢止了。她有了問題她問誰？在從前帝王都是找專家學者來請教，她問誰？她問鬼神，她喜歡駕乩扶鸞。宮廷裡面上課廢除之後，宮廷裡頭設乩壇，扶鸞，她喜歡這些。上行下效，於是讀書人只讀聖賢書，不幹聖賢事。清朝亡國之後，到今年一百年，這一百年當中，不但沒有人行聖賢事，說的人也沒有了。所以今天提到聖賢教育很多人非常陌生，不是一般人，知識分子，大學生、大學教授，他真的不知道，從小沒學過。《弟子規》，剛剛大家在學的時候，許許多多人，什麼叫《弟子規》？莫名其妙！所以，從慈禧算到今天兩百年，兩百年多少代？至少是九代。　　節錄自：</w:t>
      </w:r>
      <w:r>
        <w:t>02-039-0297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91C" w:rsidRDefault="00CC191C" w:rsidP="00CC191C">
      <w:r>
        <w:separator/>
      </w:r>
    </w:p>
  </w:endnote>
  <w:endnote w:type="continuationSeparator" w:id="0">
    <w:p w:rsidR="00CC191C" w:rsidRDefault="00CC191C" w:rsidP="00CC1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91C" w:rsidRDefault="00CC191C" w:rsidP="00CC191C">
      <w:r>
        <w:separator/>
      </w:r>
    </w:p>
  </w:footnote>
  <w:footnote w:type="continuationSeparator" w:id="0">
    <w:p w:rsidR="00CC191C" w:rsidRDefault="00CC191C" w:rsidP="00CC1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1C"/>
    <w:rsid w:val="00CC19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9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9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9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9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