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27C5" w:rsidRDefault="00FB27C5">
      <w:r>
        <w:t>淨土大經解演義節要</w:t>
      </w:r>
      <w:r>
        <w:t>—</w:t>
      </w:r>
      <w:r>
        <w:t>只要不執著，善惡、苦樂、染淨全沒有了　　（第一一八Ｏ集）　　檔名：</w:t>
      </w:r>
      <w:r>
        <w:t xml:space="preserve">29-519-1180 </w:t>
      </w:r>
    </w:p>
    <w:p w:rsidR="00FB27C5" w:rsidRDefault="00FB27C5">
      <w:pPr>
        <w:pStyle w:val="a3"/>
      </w:pPr>
      <w:r>
        <w:t xml:space="preserve">　　這些與我們有緣的眾生，裡面也有智慧的，也有愚痴的，愚痴的怎麼？懷恨，等待報復，這個麻煩就大了。有智慧的，他就算了，饒了你，不跟你計較，這個後頭沒有報復，他饒恕了你。有智慧的人，他就步步高升，他就饒恕你，他還感你恩，為什麼？因為你這個緣讓他提升境界，也就是他把你當作考試，經過這個考試，他及格，通過了，他上升了。他以他修學的功德迴向給你，為什麼？你造作這個罪業，人家饒恕你，這是性罪，你本身是錯誤的，你還是要墮落，所以他把修學功德迴向給你，你將來墮落在惡道，減少痛苦，這是他報恩。六道十法界裡面的事很複雜，你要是不冷靜細心觀察，你看不到。真正看清楚、看明白了，你才恍然大悟，這裡頭有沒有過失？有過失。實際上沒有過失，都是自己一念虛妄的執著造成的，與人不相干，與環境不相干，人事環境都不相干，到最後什麼？古人這句話說絕了，「自作自受」。你不能怪任何人，完全是你自己的意念在作祟，你的念頭千變萬化，這才是真正的原因。</w:t>
      </w:r>
      <w:r>
        <w:t xml:space="preserve"> </w:t>
      </w:r>
    </w:p>
    <w:p w:rsidR="00FB27C5" w:rsidRDefault="00FB27C5">
      <w:pPr>
        <w:pStyle w:val="a3"/>
      </w:pPr>
      <w:r>
        <w:t xml:space="preserve">　　所以意業清淨應該是放在第一，我們先要學清淨心，先要知道十法界依正莊嚴是假的不是真的（講十法界包括六道）。為什麼？它是識變的。相是心現的，沒錯，可是識把這些相扭曲了。相之體就是自性，四聖法界的相，體是自性，六道乃至於餓鬼、地獄、畜生的體，這個相，相之體還是自性，自性裡頭沒有染淨，沒有是非善惡。所以惠能大師見性頭一句話就說，「何期自性，本自清淨」，你就是見到阿鼻地獄、無間地獄，那些現象，它的性還是清淨，一絲毫染著都沒有。染著從哪裡來的？染著從分別心來的，從執著心來的，特別是執著。你只要不執著，善惡、苦樂、染淨全沒有了。換句話說，它從煩惱生的，它不是從自性，自性裡頭完全沒有。</w:t>
      </w:r>
      <w:r>
        <w:t xml:space="preserve"> </w:t>
      </w:r>
    </w:p>
    <w:p w:rsidR="00FB27C5" w:rsidRDefault="00FB27C5">
      <w:pPr>
        <w:pStyle w:val="a3"/>
      </w:pPr>
      <w:r>
        <w:t xml:space="preserve">　　菩薩，我們現在明白了，菩薩決定不會指責別人過失。「口業不譏他過者，實由於意業之不見他過也。」意業不見眾生過，所以口業裡就沒有責備別人過失的。也就是像《三字經》上第一句所說的，「人之初，性本善」，如何能看到人本性本善沒過失。所以要知道過失是習性，不是本性。習性，我們中國古人講「近朱則赤，近墨則黑」，總是遇緣不同，你跟佛菩薩在一起你就成佛菩薩，你跟聖人在一起你就成聖人，你跟善人在一起你也變成善人，你跟惡人在一起你就變成惡人，就這麼個道理。正因為這個事實真相，教育就重要！我們學佛的人，我們天天跟佛在一起，佛在哪裡？佛在經典裡。佛的光明遍照，佛光在哪裡？經典就是光明。你不相信，你念著它，你覺悟了，智慧現前了，這就是放光，它在引導你，把你自性的般若光明引發出來了。你天天讀經，讀了幾十年，還沒開悟，光沒發出來，那什麼原因？肯定你有問題，問題在你自己，不在經典。同樣一部經典，為什麼那個人念開悟了，我念不開悟？你去問問他怎麼開悟的？人家會告訴你，祕訣是老實聽話，經上教我怎麼做，我就怎麼做，教我哪些不能做，我決定不做。真幹，他真得利益，這個利益就是開悟，他得三昧，他得清淨心，得平等心，覺就是開悟。他這一生到這個世間來沒有白</w:t>
      </w:r>
      <w:r>
        <w:t>來，即使證小果，他也非常歡喜，為什麼？這個身，身體，在這個世間叫最後身，這是什麼？業報，業報來的。下一次再來呢？不是業報身，下一次再來是乘願再來，不是凡夫了，佛菩薩乘願再來！　　節錄自：</w:t>
      </w:r>
      <w:r>
        <w:t>02-039-0299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27C5" w:rsidRDefault="00FB27C5" w:rsidP="00FB27C5">
      <w:r>
        <w:separator/>
      </w:r>
    </w:p>
  </w:endnote>
  <w:endnote w:type="continuationSeparator" w:id="0">
    <w:p w:rsidR="00FB27C5" w:rsidRDefault="00FB27C5" w:rsidP="00FB2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27C5" w:rsidRDefault="00FB27C5" w:rsidP="00FB27C5">
      <w:r>
        <w:separator/>
      </w:r>
    </w:p>
  </w:footnote>
  <w:footnote w:type="continuationSeparator" w:id="0">
    <w:p w:rsidR="00FB27C5" w:rsidRDefault="00FB27C5" w:rsidP="00FB2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C5"/>
    <w:rsid w:val="00F81FD4"/>
    <w:rsid w:val="00FB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27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27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27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27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