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C95" w:rsidRDefault="002B2C95">
      <w:r>
        <w:t>淨土大經解演義節要</w:t>
      </w:r>
      <w:r>
        <w:t>—</w:t>
      </w:r>
      <w:r>
        <w:t>種種折磨、種種災難，不是壞處　　（第一二一一集）　　檔名：</w:t>
      </w:r>
      <w:r>
        <w:t xml:space="preserve">29-519-1211 </w:t>
      </w:r>
    </w:p>
    <w:p w:rsidR="002B2C95" w:rsidRDefault="002B2C95">
      <w:pPr>
        <w:pStyle w:val="a3"/>
      </w:pPr>
      <w:r>
        <w:t xml:space="preserve">　　在這個世界修行，這是佛說的，娑婆世界修行一天等於極樂世界修行一百年。這什麼意思？這個世界障礙多，大起大落，會修的人提升得好快，不會修的人墮落得很慘，大起大落。西方極樂世界只有起沒有落，它起得很緩慢；這個世界只要你禁得起折磨，你起得就快。所以種種折磨、種種災難，好，不是壞處，善的境界、惡的境界都是叫你大起大落的。五欲六塵在那裡誘惑你，西方極樂世界沒有人誘惑，所以你提升就很慢，這邊有人誘惑，誘惑的時候你不接受誘惑，一下就起來了。所以順境裡頭成就什麼？成就斷貪痴，逆境裡頭斷瞋恚、愚痴。貪瞋痴三毒煩惱在這個世間，特別在現前這個時代，對修行人來講好事，你到哪裡去找這個環境？在過去，你做好事都有人讚歎你，現在做好事人罵你；罵你還不生氣，好事還照幹，你這個境界提升多少！所以，找麻煩的人、罵你的人、侮辱的人、毀謗的人、陷害的人都要感恩，他們都來考你的，看你功夫怎麼樣，你是真的還是假的。真的，真功夫。</w:t>
      </w:r>
      <w:r>
        <w:t xml:space="preserve"> </w:t>
      </w:r>
    </w:p>
    <w:p w:rsidR="002B2C95" w:rsidRDefault="002B2C95">
      <w:pPr>
        <w:pStyle w:val="a3"/>
      </w:pPr>
      <w:r>
        <w:t xml:space="preserve">　　怎麼能忍受？佛在經上把事實真相說出來了，「凡所有相皆是虛妄」，問題不就解決了嗎？「一切有為法，如夢幻泡影」，你計較它幹什麼？假的，不是真的。人家嫉妒、障礙、毀謗、陷害，目的在哪裡？還不都是名聞利養嗎？你把名聞利養捨得乾乾淨淨，不就沒事了嗎？能障礙你的其實是名利，名利丟掉了，他就沒法子障礙你，那是他自己障礙他自己。這個道理一定要把它參透，你才能在日常生活當中常生歡喜心，你不會被境界轉。《楞嚴經》上說得好，「若能轉境，則同如來」，你不被境界轉，你就能轉境界。能轉境界的是誰？諸佛如來、法身菩薩。我們雖然沒證得法身，已經有法身的味道在，有那麼一點樣子在；換句話說，要禁得起考驗，禁得起折磨。忍辱仙人能夠禁得起歌利王的折磨，提前成佛了，你說歌利王是好人是壞人？他幫助釋迦牟尼佛提前成道。我們一般人說歌利王是壞人，釋迦牟尼佛說他是好人；我們說他割截忍辱仙人是壞事，釋迦牟尼佛說它是好事。你看人人是好人，事事是好事，他成佛了。報恩了，他成佛第一個度的就是度這個人。我們在經典上看到的，釋迦牟尼佛成道之後，在鹿野苑說法，第一個證阿羅漢果的是憍陳如尊者；憍陳如前世就是歌利王，釋迦牟尼佛前世是忍辱仙人，報恩。所以，你要真正參透了，這</w:t>
      </w:r>
      <w:r>
        <w:t>個世間沒有絕對的是非，沒有絕對的善惡，沒有絕對的罪福。</w:t>
      </w:r>
      <w:r>
        <w:t xml:space="preserve"> </w:t>
      </w:r>
    </w:p>
    <w:p w:rsidR="002B2C95" w:rsidRDefault="002B2C95">
      <w:pPr>
        <w:pStyle w:val="a3"/>
      </w:pPr>
      <w:r>
        <w:t xml:space="preserve">　　中國古人也懂得這個道理，所謂禍福相倚，福中有禍，禍中有福。禍福兩個字在中國文字上很相像，到底是福是禍完全在你自己。你自己用清淨心，禍變成福；你自己用妄想分別執著，福就變成禍，會變的。中國文字的妙就妙在這個地方。這兩個字時時刻刻在提醒你，「禍福無門，惟人自召」，是福是禍由你自己，你用什麼心態去對它。用善心，全是福，禍就沒有了；用惡念，全是禍，福沒有了，這不就是相隨心轉嗎？境隨心轉，相由心生，把這個道理講透了。我們想遠離災禍，那你就遠離煩惱習氣，遠離貪瞋痴慢疑，遠離七情五欲，禍就轉變成福。這就是在大災難裡面你不會感受到災難，為什麼？你把境界轉過來了。你要不能轉，還是用貪瞋痴慢的這種心態來待人處世，福也變成禍。福是什麼？過去生中修的福。因為現在享福，享福你的心態是貪瞋痴慢，你在享福裡面就造很多罪業；福享盡了，罪報就現前，福變成禍，就是這麼個道理。這是非常契合邏輯思惟，沒有錯誤，我們不能不懂。古人講的話，吃虧是福，難得糊塗，那個糊塗是什麼？最聰明的人。糊塗正是聰明，聰明到極處了，用糊塗來掩蓋自己，深藏不露，遠離災禍。古聖先賢、諸佛菩薩在示現的時候，都做</w:t>
      </w:r>
      <w:r>
        <w:lastRenderedPageBreak/>
        <w:t>出最好的榜樣給我們看，這是慈悲到極處，真實智慧、真實利益。　　節錄自：</w:t>
      </w:r>
      <w:r>
        <w:t>02-039-0315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2C95" w:rsidRDefault="002B2C95" w:rsidP="002B2C95">
      <w:r>
        <w:separator/>
      </w:r>
    </w:p>
  </w:endnote>
  <w:endnote w:type="continuationSeparator" w:id="0">
    <w:p w:rsidR="002B2C95" w:rsidRDefault="002B2C95" w:rsidP="002B2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2C95" w:rsidRDefault="002B2C95" w:rsidP="002B2C95">
      <w:r>
        <w:separator/>
      </w:r>
    </w:p>
  </w:footnote>
  <w:footnote w:type="continuationSeparator" w:id="0">
    <w:p w:rsidR="002B2C95" w:rsidRDefault="002B2C95" w:rsidP="002B2C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95"/>
    <w:rsid w:val="002B2C9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2C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2C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2C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2C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