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50A9" w14:textId="77777777" w:rsidR="00A1799F" w:rsidRDefault="00A1799F">
      <w:r>
        <w:t>阿彌陀經疏鈔</w:t>
      </w:r>
      <w:r>
        <w:t>—</w:t>
      </w:r>
      <w:r>
        <w:t>止屬下品者</w:t>
      </w:r>
      <w:r>
        <w:t>……</w:t>
      </w:r>
      <w:r>
        <w:t xml:space="preserve">是涅槃義　　（第五十三集）　　</w:t>
      </w:r>
      <w:r>
        <w:t>1978/2</w:t>
      </w:r>
      <w:r>
        <w:t xml:space="preserve">　　台灣景美華藏圖書館　　檔名：</w:t>
      </w:r>
      <w:r>
        <w:t xml:space="preserve">01-002-0053 </w:t>
      </w:r>
    </w:p>
    <w:p w14:paraId="7AF01D3C" w14:textId="77777777" w:rsidR="00A1799F" w:rsidRDefault="00A1799F">
      <w:pPr>
        <w:pStyle w:val="a3"/>
      </w:pPr>
      <w:r>
        <w:t xml:space="preserve">　　翻開經本，第八十二頁，第五行末後的一句：</w:t>
      </w:r>
      <w:r>
        <w:t xml:space="preserve"> </w:t>
      </w:r>
    </w:p>
    <w:p w14:paraId="689E8FB0" w14:textId="77777777" w:rsidR="00A1799F" w:rsidRDefault="00A1799F">
      <w:pPr>
        <w:pStyle w:val="a3"/>
      </w:pPr>
      <w:r>
        <w:t xml:space="preserve">　　疏【止屬下品者，或謂觀經下之三品，初言智者教令合掌叉手，稱南無阿彌陀佛。三言善友教云：汝若不能念彼佛者，應稱名號，則持名往生，似唯下品。不知持有事理，理復淺深。今下生者，僅是事善，若成理觀，則與彼經三觀圓修，冥契不二，何慮品位之不高也。】</w:t>
      </w:r>
      <w:r>
        <w:t xml:space="preserve"> </w:t>
      </w:r>
    </w:p>
    <w:p w14:paraId="25FB4DBF" w14:textId="77777777" w:rsidR="00A1799F" w:rsidRDefault="00A1799F">
      <w:pPr>
        <w:pStyle w:val="a3"/>
      </w:pPr>
      <w:r>
        <w:t xml:space="preserve">　　這一段是解釋前面所說的，這也是有一類疑惑，認為本經裡面所講修學的法門，在西方淨土三輩九品裡面大概是只屬於下品，大師給我們辨別這個疑問。我們常常在古德的語錄當中可以看到，凡是具足正定，也就是念佛三昧成就的人，一定是很快的能夠生到西方世界，而且能證得很高的品位。如果要是只限於下品的話，那我們可以斷然相信他沒有得到念佛三昧，這樣才可以稱作散善，否則的話是不至於在下品的，這樁事情上一次已經說得很清楚。他這種疑惑也不是沒有原因的，因為《觀經》裡面有這麼一段話，此地是引用到。在《觀無量壽經》裡面下三品，就是下輩、下品裡面上中下三品，所謂是下上、下中、下下。『初言智者教令』念佛，這三品裡面第一是一個有智慧的人。怎樣才叫有智慧？對於淨土法門的道理他懂得，淨土修行的法門他也知道，他能夠深信不疑，依教奉行，這是經裡面稱為有智慧的人。這位行者遇到這樣的善知識，這個善知識教給他，教他『合掌叉手』，稱念『南無阿彌陀佛』。雙掌合起叫「合掌」。「叉手」也是禮節的一種，這個手這樣叉的，掌是這麼合法的，這個叫叉手。都是表，將我們這個散心合而為一的意思。這兩種是一樣的恭敬，合掌跟叉手是一樣的恭敬，這是佛門禮節的一種。教他念「南無阿彌陀佛」。</w:t>
      </w:r>
      <w:r>
        <w:t xml:space="preserve"> </w:t>
      </w:r>
    </w:p>
    <w:p w14:paraId="34E26710" w14:textId="77777777" w:rsidR="00A1799F" w:rsidRDefault="00A1799F">
      <w:pPr>
        <w:pStyle w:val="a3"/>
      </w:pPr>
      <w:r>
        <w:t xml:space="preserve">　　『三言善友教云：汝若不能念彼佛者，應稱名號』。「念」是講心慮，「稱」是稱名。當然稱名跟心念必須要合而為一才能起感應道交。這個地方講「不能念彼佛者」，那是講觀念，就是不能觀想，因為《十六觀經》裡面講的佛相相當的微細，確確實實一般人是不容易觀想。不能用觀念你就用口念，也行。口念就是稱名，「應稱名號」。根據這一句的經文，所以有人就懷疑，稱名念佛，就是持名，持名念佛，他往生西方極樂世界好像是在下三品，尤其是下品下生，在《觀經》裡面講是稱名。</w:t>
      </w:r>
      <w:r>
        <w:t xml:space="preserve"> </w:t>
      </w:r>
    </w:p>
    <w:p w14:paraId="6C98A002" w14:textId="77777777" w:rsidR="00A1799F" w:rsidRDefault="00A1799F">
      <w:pPr>
        <w:pStyle w:val="a3"/>
      </w:pPr>
      <w:r>
        <w:t xml:space="preserve">　　底下的話是蓮池大師的辨別，答辯。說『不知持有事理』，持名念佛有事有理，在事上念是有專有散，有專稱名號，這是事一心；散稱名號，我們講功夫成熟，也能打成一片，『理復淺深』。可見得這個裡面程度相差懸殊是很大，不可以一概而論。『今下生者』，這是講下品下生。『僅是事善』，可以說是在事念，而且我們可以斷定並沒有到事一心，事一心是屬於定善。『若成理觀，則與彼經三觀圓修，冥契不二』。「理觀」就是指的理一心不亂，假如念佛的人要念到理一心不亂，與《觀經》裡面所講的「三觀圓修」成就是一樣的。所以說『何慮品位之不高』，我們用不著顧慮。</w:t>
      </w:r>
      <w:r>
        <w:t xml:space="preserve"> </w:t>
      </w:r>
    </w:p>
    <w:p w14:paraId="363F6CB4" w14:textId="77777777" w:rsidR="00A1799F" w:rsidRDefault="00A1799F">
      <w:pPr>
        <w:pStyle w:val="a3"/>
      </w:pPr>
      <w:r>
        <w:t xml:space="preserve">　　疏【況下品文中，乃指惡人愚人。】</w:t>
      </w:r>
      <w:r>
        <w:t xml:space="preserve"> </w:t>
      </w:r>
    </w:p>
    <w:p w14:paraId="3A3A1885" w14:textId="77777777" w:rsidR="00A1799F" w:rsidRDefault="00A1799F">
      <w:pPr>
        <w:pStyle w:val="a3"/>
      </w:pPr>
      <w:r>
        <w:t xml:space="preserve">　　這一句話很重要，這也是佛在《觀經》裡面講的，可見得經上指的對象是造十惡業的人。如果要不是作惡的人，縱然是散善，我們講功夫成一片帶業往生，也不至於</w:t>
      </w:r>
      <w:r>
        <w:lastRenderedPageBreak/>
        <w:t>生在下品下生；下品下生是要造五逆十惡罪，這些前面都曾經說過。由此可知，不生則已，如果要往生的話，這個地位絕不在下品下生，一定我們的地位在這以上。</w:t>
      </w:r>
      <w:r>
        <w:t xml:space="preserve"> </w:t>
      </w:r>
    </w:p>
    <w:p w14:paraId="61CB8C11" w14:textId="77777777" w:rsidR="00A1799F" w:rsidRDefault="00A1799F">
      <w:pPr>
        <w:pStyle w:val="a3"/>
      </w:pPr>
      <w:r>
        <w:t xml:space="preserve">　　疏【非謂善人智人持名。】</w:t>
      </w:r>
      <w:r>
        <w:t xml:space="preserve"> </w:t>
      </w:r>
    </w:p>
    <w:p w14:paraId="58C95BA4" w14:textId="77777777" w:rsidR="00A1799F" w:rsidRDefault="00A1799F">
      <w:pPr>
        <w:pStyle w:val="a3"/>
      </w:pPr>
      <w:r>
        <w:t xml:space="preserve">　　一個心地善良，真正有智慧、具足智慧的人，這種人持名念佛：</w:t>
      </w:r>
      <w:r>
        <w:t xml:space="preserve"> </w:t>
      </w:r>
    </w:p>
    <w:p w14:paraId="3FCD78E5" w14:textId="77777777" w:rsidR="00A1799F" w:rsidRDefault="00A1799F">
      <w:pPr>
        <w:pStyle w:val="a3"/>
      </w:pPr>
      <w:r>
        <w:t xml:space="preserve">　　疏【亦居下品也。】</w:t>
      </w:r>
      <w:r>
        <w:t xml:space="preserve"> </w:t>
      </w:r>
    </w:p>
    <w:p w14:paraId="48A3CC9F" w14:textId="77777777" w:rsidR="00A1799F" w:rsidRDefault="00A1799F">
      <w:pPr>
        <w:pStyle w:val="a3"/>
      </w:pPr>
      <w:r>
        <w:t xml:space="preserve">　　沒有這個道理，經上沒有這麼說過。</w:t>
      </w:r>
      <w:r>
        <w:t xml:space="preserve"> </w:t>
      </w:r>
    </w:p>
    <w:p w14:paraId="4EEDCB06" w14:textId="77777777" w:rsidR="00A1799F" w:rsidRDefault="00A1799F">
      <w:pPr>
        <w:pStyle w:val="a3"/>
      </w:pPr>
      <w:r>
        <w:t xml:space="preserve">　　疏【故知二經，其義一也。】</w:t>
      </w:r>
      <w:r>
        <w:t xml:space="preserve"> </w:t>
      </w:r>
    </w:p>
    <w:p w14:paraId="1392882A" w14:textId="77777777" w:rsidR="00A1799F" w:rsidRDefault="00A1799F">
      <w:pPr>
        <w:pStyle w:val="a3"/>
      </w:pPr>
      <w:r>
        <w:t xml:space="preserve">　　這是把《觀無量壽經》跟《彌陀經》兩個較量較量，在義理上是一致的，沒有兩樣。下面說：</w:t>
      </w:r>
      <w:r>
        <w:t xml:space="preserve"> </w:t>
      </w:r>
    </w:p>
    <w:p w14:paraId="777E64B5" w14:textId="77777777" w:rsidR="00A1799F" w:rsidRDefault="00A1799F">
      <w:pPr>
        <w:pStyle w:val="a3"/>
      </w:pPr>
      <w:r>
        <w:t xml:space="preserve">　　疏【獨要者。】</w:t>
      </w:r>
      <w:r>
        <w:t xml:space="preserve"> </w:t>
      </w:r>
    </w:p>
    <w:p w14:paraId="46EA6F76" w14:textId="77777777" w:rsidR="00A1799F" w:rsidRDefault="00A1799F">
      <w:pPr>
        <w:pStyle w:val="a3"/>
      </w:pPr>
      <w:r>
        <w:t xml:space="preserve">　　講到『獨要』，有三個意思，說：</w:t>
      </w:r>
      <w:r>
        <w:t xml:space="preserve"> </w:t>
      </w:r>
    </w:p>
    <w:p w14:paraId="2AC2D783" w14:textId="77777777" w:rsidR="00A1799F" w:rsidRDefault="00A1799F">
      <w:pPr>
        <w:pStyle w:val="a3"/>
      </w:pPr>
      <w:r>
        <w:t xml:space="preserve">　　疏【獨要者，略有三意：一者，觀經所明佛身，雖云即報即法，而那由恆沙，不無數計生身尊特，猶待辯疑，此經但曰光明無量壽命無量，則不屬諸數直指法身，獨要一也。】</w:t>
      </w:r>
      <w:r>
        <w:t xml:space="preserve"> </w:t>
      </w:r>
    </w:p>
    <w:p w14:paraId="0FD287AC" w14:textId="77777777" w:rsidR="00A1799F" w:rsidRDefault="00A1799F">
      <w:pPr>
        <w:pStyle w:val="a3"/>
      </w:pPr>
      <w:r>
        <w:t xml:space="preserve">　　『獨』是唯獨，『要』就是重要。大師在這個地方舉的有三個意思：第一是說，佛身不屬於諸數。《觀經》裡面講的，無論講得怎麼大，它落在數量上。落在數量上與一個不落在數量上，當然不落數量這個是獨要的。這一點可以對前面懷疑極樂世界所見的佛是劣應身，我們要把經文細細研究，這個疑問當然可以獲得解釋。第二點意思：</w:t>
      </w:r>
      <w:r>
        <w:t xml:space="preserve"> </w:t>
      </w:r>
    </w:p>
    <w:p w14:paraId="1AAB851D" w14:textId="77777777" w:rsidR="00A1799F" w:rsidRDefault="00A1799F">
      <w:pPr>
        <w:pStyle w:val="a3"/>
      </w:pPr>
      <w:r>
        <w:t xml:space="preserve">　　疏【二者，十六妙門，雖云即觀即心。而先日，次水，次地，次樹，次座，方入佛觀，則不無次第，猶覺繁長。此經不修餘業，單事持名，倐爾一心便得佛現，獨要二也。】</w:t>
      </w:r>
      <w:r>
        <w:t xml:space="preserve"> </w:t>
      </w:r>
    </w:p>
    <w:p w14:paraId="411E62C8" w14:textId="77777777" w:rsidR="00A1799F" w:rsidRDefault="00A1799F">
      <w:pPr>
        <w:pStyle w:val="a3"/>
      </w:pPr>
      <w:r>
        <w:t xml:space="preserve">　　這一段意思也是非常的明顯，這是講用心。在《觀經》裡面，這十六觀是有次第的，每一個次第都不是一下就能夠修成的。這是我們同修們可以自己做做試驗，看看我們行不行。譬如十六觀，第一是從落日懸鼓觀起，就是看黃昏的時候太陽落山，那個時候紅紅的一個太陽，從這個地方觀起。觀成了之後，太陽常常在你面前，無論在什麼地方，你眼睛睜開的時候，你看到這個太陽；你要是閉著眼睛的時候，你也看到這個太陽，這個才叫觀成。我們試試看行不行？這一觀成了之後，再進入第二觀。第二，經上講的水觀，大海結冰，觀這個相。所以這個觀法非常之細密，粗心的人很難成就。因此，在《十六觀經》裡面的理論我們應當要研究，它解釋理論解釋得很透徹，它的修行方法是相當不容易，何況這十六個階段確確實實是有層次，有次第。『猶覺繁長』，這個解釋確實很繁，十六個階段相當繁，修行的時間也相當之長。</w:t>
      </w:r>
      <w:r>
        <w:t xml:space="preserve"> </w:t>
      </w:r>
    </w:p>
    <w:p w14:paraId="45C063CE" w14:textId="77777777" w:rsidR="00A1799F" w:rsidRDefault="00A1799F">
      <w:pPr>
        <w:pStyle w:val="a3"/>
      </w:pPr>
      <w:r>
        <w:lastRenderedPageBreak/>
        <w:t xml:space="preserve">　　我們本經裡面所講的方法，只要念佛就行，不必經過這麼麻煩，這樣子瑣碎。『此經不修餘業』，不必觀想，就是教我們一心稱名。『單事持名』，我們在事修上只是持名而已。『倏爾一心，便得佛現』，只要我們念佛念到一心不亂，佛就現前了。佛現前的時候，那就是我們的功德圓滿，就是我們的成就。所以這個經、這個法門比起《十六觀經》確確實實要扼要得多，要簡單得多。一個有智慧的人，善於修學的人，一定是取近路，取捷徑，這個法門從凡夫地到如來地是最近的一條路，真是直捷了當，很容易修成。所以講到獨要，這是獨要的第二個意思。再看底下這個文：</w:t>
      </w:r>
      <w:r>
        <w:t xml:space="preserve"> </w:t>
      </w:r>
    </w:p>
    <w:p w14:paraId="00C1A4D1" w14:textId="77777777" w:rsidR="00A1799F" w:rsidRDefault="00A1799F">
      <w:pPr>
        <w:pStyle w:val="a3"/>
      </w:pPr>
      <w:r>
        <w:t xml:space="preserve">　　疏【三者，上三品生，乃能遊歷十方，承事諸佛。】</w:t>
      </w:r>
      <w:r>
        <w:t xml:space="preserve"> </w:t>
      </w:r>
    </w:p>
    <w:p w14:paraId="1FDC8446" w14:textId="77777777" w:rsidR="00A1799F" w:rsidRDefault="00A1799F">
      <w:pPr>
        <w:pStyle w:val="a3"/>
      </w:pPr>
      <w:r>
        <w:t xml:space="preserve">　　《觀經》裡面講：</w:t>
      </w:r>
      <w:r>
        <w:t xml:space="preserve"> </w:t>
      </w:r>
    </w:p>
    <w:p w14:paraId="69CB3A8F" w14:textId="77777777" w:rsidR="00A1799F" w:rsidRDefault="00A1799F">
      <w:pPr>
        <w:pStyle w:val="a3"/>
      </w:pPr>
      <w:r>
        <w:t xml:space="preserve">　　疏【中下二品，皆無此文。】</w:t>
      </w:r>
      <w:r>
        <w:t xml:space="preserve"> </w:t>
      </w:r>
    </w:p>
    <w:p w14:paraId="34927015" w14:textId="77777777" w:rsidR="00A1799F" w:rsidRDefault="00A1799F">
      <w:pPr>
        <w:pStyle w:val="a3"/>
      </w:pPr>
      <w:r>
        <w:t xml:space="preserve">　　《觀經》裡面沒說。</w:t>
      </w:r>
      <w:r>
        <w:t xml:space="preserve"> </w:t>
      </w:r>
    </w:p>
    <w:p w14:paraId="70E2959D" w14:textId="77777777" w:rsidR="00A1799F" w:rsidRDefault="00A1799F">
      <w:pPr>
        <w:pStyle w:val="a3"/>
      </w:pPr>
      <w:r>
        <w:t xml:space="preserve">　　疏【今持名往生，便得供佛諸方，食時還國，獨要三也。】</w:t>
      </w:r>
      <w:r>
        <w:t xml:space="preserve"> </w:t>
      </w:r>
    </w:p>
    <w:p w14:paraId="3F92ACE2" w14:textId="77777777" w:rsidR="00A1799F" w:rsidRDefault="00A1799F">
      <w:pPr>
        <w:pStyle w:val="a3"/>
      </w:pPr>
      <w:r>
        <w:t xml:space="preserve">　　《觀經》裡面，實在講這個三經一論，我們要合起來看，有些地方佛在《無量壽經》、《觀經》裡面說得詳細，《彌陀經》裡面說得簡略；有些地方《彌陀經》裡面反而說得周全，《無量壽經》跟《觀經》還有一兩處是漏掉的，這種情形往往是有之。所以我們要把這個經合起來看，然後我們對於三經一論都沒有疑惑，因為統是講的西方極樂世界的境界。</w:t>
      </w:r>
      <w:r>
        <w:t xml:space="preserve"> </w:t>
      </w:r>
    </w:p>
    <w:p w14:paraId="78FF35E3" w14:textId="77777777" w:rsidR="00A1799F" w:rsidRDefault="00A1799F">
      <w:pPr>
        <w:pStyle w:val="a3"/>
      </w:pPr>
      <w:r>
        <w:t xml:space="preserve">　　遊歷十方國土，確實是我們每一個人所嚮往的，諸位想想，不要說別的，哪一個人不希望到世界各地去觀光？我們現在要想出國觀光相當不容易，不是說你想去就可以去。可是要生到西方極樂世界，那真是隨心所欲，十方諸佛國土，你想到哪裡去就可以到哪裡去，太自在了，不需要辦手續，什麼出境、入境都不需要，自由自在，沒有任何的限制，想去就去，想來就來，西方世界自在到這樣的程度。也許我們要問，他要到我們這個世界上來自在不自在？給諸位說，當然自在。但是在《觀經》裡面只說上三品有這個自在，中下沒有說，經文上沒有講。可是在本經裡面有說，而且經文說得非常的清楚，並沒有說只限於上三品，沒有說上三品當然就包括了中下兩種。由此可知，遊歷十方國土，無分高下。這兩種經比較比較，還是小本，雖然文字少，但是意思很周圓，我們應當相信。由此也可以能夠明瞭，本經決定不是屬於下品。</w:t>
      </w:r>
      <w:r>
        <w:t xml:space="preserve"> </w:t>
      </w:r>
    </w:p>
    <w:p w14:paraId="71C332DC" w14:textId="77777777" w:rsidR="00A1799F" w:rsidRDefault="00A1799F">
      <w:pPr>
        <w:pStyle w:val="a3"/>
      </w:pPr>
      <w:r>
        <w:t xml:space="preserve">　　前面講過「生身尊特，猶待辯疑」，就是經上有時候說，六十萬億那由他這麼高的身，這是講的生身，佛示現的相之大。因為西方極樂世界那個地方的眾生福報大，他的依報正報都比我們殊勝，都比我們莊嚴。我們在經論裡面常常討論到，諸佛菩薩實在講沒有身相，現的身相大小、勝劣，都是應眾生的心量。我們自己的心量大，心清淨，見的佛菩薩相的身相就大，就殊勝莊嚴。反過來，我們心量小，見的佛相身相也小，正與我們自己心行成比例，感應道交。四明尊者，曾經有設三層的問答，來辨別佛的尊特之身，這個我們在此地不必細說了。</w:t>
      </w:r>
      <w:r>
        <w:t xml:space="preserve"> </w:t>
      </w:r>
    </w:p>
    <w:p w14:paraId="68830340" w14:textId="77777777" w:rsidR="00A1799F" w:rsidRDefault="00A1799F">
      <w:pPr>
        <w:pStyle w:val="a3"/>
      </w:pPr>
      <w:r>
        <w:t xml:space="preserve">　　疏【聞說一義，尚恐生疑，更聞獨要，必致深駭，故云難信之法，又云不可思議功德經也。】</w:t>
      </w:r>
      <w:r>
        <w:t xml:space="preserve"> </w:t>
      </w:r>
    </w:p>
    <w:p w14:paraId="0520ACA8" w14:textId="77777777" w:rsidR="00A1799F" w:rsidRDefault="00A1799F">
      <w:pPr>
        <w:pStyle w:val="a3"/>
      </w:pPr>
      <w:r>
        <w:lastRenderedPageBreak/>
        <w:t xml:space="preserve">　　這幾句話也是實實在在，對我們這個法門來講並不過分。凡夫常常為凡情知見所拘束，看一部經，聽一個說法，往往他就起了執著，一執著就生疑惑，佛在這個經是這樣說的，那個經不是這樣說法，就起了懷疑。這是我們自己見地不圓不周，才有這個現象。所以古德常常教給我們，研究教理必須要求大開圓解，道理就在此地。我們解理要解得周圓就不會有疑惑了。這是講解門。解門怎樣才能夠做到大開圓解？我想這也是每一個同修很願意知道的，要想大開圓解，有一個很妙的方法，也是很快的方法，那就是「捨識用根」。我們看經用見性去見，我們聞法用聞性去聞，就大開圓解了，一絲毫的障礙都沒有。如果不能夠用六根根性而用六識（五俱起意識），這個疑惑是決定免不了，一定是有疑惑的。這些道理，佛在大經大論裡面常常勉勵我們、常常勸我們。六根的根性哪個人沒有？一切眾生個個具足，你不用它就沒有辦法。諸佛菩薩所以成為諸佛菩薩，就是他善於用六根的根性。凡夫所以成為凡夫，就是不知道用六根根性，在六根接觸六塵境界，舉心動念全落在意地裡，這就成凡夫了。</w:t>
      </w:r>
      <w:r>
        <w:t xml:space="preserve"> </w:t>
      </w:r>
    </w:p>
    <w:p w14:paraId="518C6CEA" w14:textId="77777777" w:rsidR="00A1799F" w:rsidRDefault="00A1799F">
      <w:pPr>
        <w:pStyle w:val="a3"/>
      </w:pPr>
      <w:r>
        <w:t xml:space="preserve">　　所以大師在此地講『聞說一義，尚恐生疑，更聞獨要』，再要聽說這部經是法門裡面唯一無二的，最簡單、最扼要的法門，那聽起來當然是不容易相信。無量無邊的法門，怎麼能稱這個經是獨要？誰肯相信？確實是如此。如果大家都相信了，不至於再去想其他的法門，也不必去問其他的法門了。我們還要去向人討教，怎樣參禪？怎樣持咒？這就是對這個法門不相信，不知道它是唯獨、簡要的一個法門。諸佛菩薩、祖師大德真是苦口婆心的勸導我們，奈何我們自己業障深重而不能信受。這種情形佛知道得非常清楚，所以在經裡面自己就說這個法門是『難信之法』，這一部經稱為『不可思議功德經』，道理就在此地。</w:t>
      </w:r>
      <w:r>
        <w:t xml:space="preserve"> </w:t>
      </w:r>
    </w:p>
    <w:p w14:paraId="133B3C94" w14:textId="77777777" w:rsidR="00A1799F" w:rsidRDefault="00A1799F">
      <w:pPr>
        <w:pStyle w:val="a3"/>
      </w:pPr>
      <w:r>
        <w:t xml:space="preserve">　　講到這個地方，「旁通」裡面的兩段，第一段指的《觀經》，《觀無量壽經》做了一個比較，說到此地。下面再說「諸經」，與其他一切經來比較比較。「二諸經」，第二段：</w:t>
      </w:r>
      <w:r>
        <w:t xml:space="preserve"> </w:t>
      </w:r>
    </w:p>
    <w:p w14:paraId="628FBEFF" w14:textId="77777777" w:rsidR="00A1799F" w:rsidRDefault="00A1799F">
      <w:pPr>
        <w:pStyle w:val="a3"/>
      </w:pPr>
      <w:r>
        <w:t xml:space="preserve">　　玄義【復明通諸經者，與諸大乘經意義相通。】</w:t>
      </w:r>
      <w:r>
        <w:t xml:space="preserve"> </w:t>
      </w:r>
    </w:p>
    <w:p w14:paraId="3F9F368C" w14:textId="77777777" w:rsidR="00A1799F" w:rsidRDefault="00A1799F">
      <w:pPr>
        <w:pStyle w:val="a3"/>
      </w:pPr>
      <w:r>
        <w:t xml:space="preserve">　　大乘經包括得非常的廣大，不能夠一部一部的來說明，一部一部說明是太繁、太雜了，所以在大乘經裡面隨便舉幾部經做例子。我們讀經的人總得要舉一反三，聞一知十，這就是古人常講的，一經通一切經通的道理。它有貫通，不但是通《觀無量壽經》，通一切經，『諸大乘經』，就是指的一切大乘經，『意義相通』。下面說：</w:t>
      </w:r>
      <w:r>
        <w:t xml:space="preserve"> </w:t>
      </w:r>
    </w:p>
    <w:p w14:paraId="59FC60A4" w14:textId="77777777" w:rsidR="00A1799F" w:rsidRDefault="00A1799F">
      <w:pPr>
        <w:pStyle w:val="a3"/>
      </w:pPr>
      <w:r>
        <w:t xml:space="preserve">　　玄義【如淨名法華等，旁通如是，乃知此經，義理所該，深邃廣遠，不應視同淺近，自取愆尤。】</w:t>
      </w:r>
      <w:r>
        <w:t xml:space="preserve"> </w:t>
      </w:r>
    </w:p>
    <w:p w14:paraId="42144DDE" w14:textId="77777777" w:rsidR="00A1799F" w:rsidRDefault="00A1799F">
      <w:pPr>
        <w:pStyle w:val="a3"/>
      </w:pPr>
      <w:r>
        <w:t xml:space="preserve">　　我們看底下的註解：</w:t>
      </w:r>
      <w:r>
        <w:t xml:space="preserve"> </w:t>
      </w:r>
    </w:p>
    <w:p w14:paraId="1FFC12C5" w14:textId="77777777" w:rsidR="00A1799F" w:rsidRDefault="00A1799F">
      <w:pPr>
        <w:pStyle w:val="a3"/>
      </w:pPr>
      <w:r>
        <w:t xml:space="preserve">　　疏【淨名法華等者，此一心持名得生彼國，即隨其心淨則佛土淨，是淨名義。】</w:t>
      </w:r>
      <w:r>
        <w:t xml:space="preserve"> </w:t>
      </w:r>
    </w:p>
    <w:p w14:paraId="2468D03B" w14:textId="77777777" w:rsidR="00A1799F" w:rsidRDefault="00A1799F">
      <w:pPr>
        <w:pStyle w:val="a3"/>
      </w:pPr>
      <w:r>
        <w:t xml:space="preserve">　　這一段先說與《淨名經》相通的意思。《淨名經》就是《維摩經》，在大乘經裡號稱小不思議經。大不思議經是什麼？是《華嚴》。《華嚴》稱大不思議經，《淨名》稱小不思議經，都是講的四無礙的法界。在《淨名經》裡面講，『隨其心淨則佛土淨』，經文有這麼一段是佛對寶積菩薩所說的。他說若菩薩要想得到淨土，必須要先淨其心，「隨其心淨則佛土淨」。《維摩詰經》我們過去曾經翻印過，在大專講座</w:t>
      </w:r>
      <w:r>
        <w:lastRenderedPageBreak/>
        <w:t>的時候，好像是道安法師講過一段，講過其中的一段。當時我們印這個經結緣，我們所印的是僧肇大師的註解。僧肇大師是鳩摩羅什的弟子，在當時是很著名的。羅什的弟子，有四大弟子，他是其中之一，曾經協助羅什大師翻譯大乘經論。僧肇大師對《維摩經》有一個註解（我們過去翻印的，僧肇大師的註解），肇師在註子裡頭說：「淨土蓋是心之影響耳」。好比是影離不開形，響離不開身，關係就是這樣的密切。我們要想影端正，一定要先端正其形。換句話說，我們要想國土清淨，一定要先淨其心，不懂得淨心，要取淨土，那是無有是處。佛在淨名會上是從理上講的，本經『一心持名得生彼國』，「一心」就是《維摩經》上所講的淨心。一就清淨，二就不淨，換句話說，我們要想生到西方淨土，一定要做到心清淨，心清淨就是一心，這一點是非常非常重要。</w:t>
      </w:r>
      <w:r>
        <w:t xml:space="preserve"> </w:t>
      </w:r>
    </w:p>
    <w:p w14:paraId="640937E8" w14:textId="77777777" w:rsidR="00A1799F" w:rsidRDefault="00A1799F">
      <w:pPr>
        <w:pStyle w:val="a3"/>
      </w:pPr>
      <w:r>
        <w:t xml:space="preserve">　　怎麼樣才叫一心？心裡面只有一句佛號，除一句佛號什麼都沒有，這才叫一心。如果心裡頭還有第二個念頭，就不叫一心。這個一心的相，給諸位說，初成就的時候是功夫成一片的相。也許同修要問，如果我們念佛念到這個樣子，在日用平常生活當中，那自己不是變成一個白痴、變成一個傻瓜了嗎？什麼都不懂，那你就大大的錯了。給諸位說，一心的境界（也就是講功夫成片的境界），日用平常毫無差別，於什麼事情都沒有妨礙。所以一切事不要把它放在心裡，放在心裡的是什麼？一句阿彌陀佛，這叫一心。不是說一句阿彌陀佛在心裡，別的事情都不能辦，那就大錯特錯了。譬如學生念書上學、上課的時候他修念佛法門，上課的時候一心聽講，接受功課，書本放下了，心裡面存的是佛號，是清淨心。清淨心無所不知，無所不能，哪有說是把東西忘掉的道理？不會。忘掉是心不清淨，心清淨，看一遍永遠不會忘掉。所以這個清淨心的功德之殊勝，真是沒有任何一法能跟它相比的。在日常生活當中，我們常講「五倫十義」，樣樣都做眾生的表率，事事都做到了周到，心是清淨的，心不是雜染的，不是雜亂的，絕不痴，絕不呆，大智慧的人怎麼會變成痴痴呆呆的？所以像這些事相，這些道理，我們都要明瞭，不要學佛學成個佛呆子，那就壞了。</w:t>
      </w:r>
      <w:r>
        <w:t xml:space="preserve"> </w:t>
      </w:r>
    </w:p>
    <w:p w14:paraId="50B29C44" w14:textId="77777777" w:rsidR="00A1799F" w:rsidRDefault="00A1799F">
      <w:pPr>
        <w:pStyle w:val="a3"/>
      </w:pPr>
      <w:r>
        <w:t xml:space="preserve">　　學佛，這是大乘法，不但要度自己，憑什麼度自己？就是清淨心，就是一心不亂，這個是度自己，還要普度一切眾生，這個才是大乘。普度眾生的方法無量無邊，方法說不盡，但是第一樁要緊的事情，你要度眾生，要叫眾生對你生歡喜心，這是第一個條件。眾生要見到你就討厭了，你怎麼樣度他也沒有辦法，所以一定要叫眾生生歡喜心。怎麼樣才叫眾生生歡喜心？當然一定我先要以歡喜心對人，所謂是「敬人者人恆敬之，愛人者人恆愛之」，是一樣的道理。我們對眾生要起恭敬之心，要起愛護之心，這個在佛法裡面「慈悲為本，方便為門」。方便裡面第一個條件是講為大眾服務，這是方便裡面第一。服務就是布施：財布施，法布施，無畏布施。布施自己的財物，布施自己的聰明智慧，布施自己的勞力，都叫布施。這個是方便門裡面最初方便。</w:t>
      </w:r>
      <w:r>
        <w:t xml:space="preserve"> </w:t>
      </w:r>
    </w:p>
    <w:p w14:paraId="6F21C680" w14:textId="77777777" w:rsidR="00A1799F" w:rsidRDefault="00A1799F">
      <w:pPr>
        <w:pStyle w:val="a3"/>
      </w:pPr>
      <w:r>
        <w:t xml:space="preserve">　　在家裡面，我們是子女的身分，一定幫助父母做一些家務的事情，不必要老人交代，你就把他做得乾乾淨淨、清清爽爽，叫你父母生歡喜心。度眾生，第一要度父母，父母恩德太大了，父母不度度別人，哪有這種道理？先度父母。父母容不容易度？很容易。你學了佛，真正能把佛法的道理切身都做到，父母怎麼會不歡喜？我這個兒女太好了，他為什麼好？學佛才好的。這個佛法太好了，我們都要學佛，他自然就學了。所以要不懂得佛法的道理，或者是死在佛法教條裡面，那個麻煩大了，處處跟父母鬧彆扭，給父母一個壞印象，佛法學不得，學了，你看兒女學得神經兮兮，神經病，這也不對，那也不對，一見到佛遠遠就躲開了，你還能度他嗎？不能度他。不</w:t>
      </w:r>
      <w:r>
        <w:lastRenderedPageBreak/>
        <w:t>但不能度他，起了個反效果，他到處跟親戚朋友宣傳，你們兒女可不能學佛，學了都變成神經病，都反常了。你看看把多少眾生的法身慧命給斷絕掉。</w:t>
      </w:r>
      <w:r>
        <w:t xml:space="preserve"> </w:t>
      </w:r>
    </w:p>
    <w:p w14:paraId="7DC9089E" w14:textId="77777777" w:rsidR="00A1799F" w:rsidRDefault="00A1799F">
      <w:pPr>
        <w:pStyle w:val="a3"/>
      </w:pPr>
      <w:r>
        <w:t xml:space="preserve">　　學生在學校也是如此。上次我給諸位講屏東師範佛學社被學校禁止不准活動，就是一個學生找的麻煩，他在學校本來很好，這個同學也是死在經文裡頭，佛呆子。上課的時候，老師在那裡講課，同學在聽課，他在那裡盤腿打坐，眼睛閉著，被校長看到了，一查，學佛的，好，佛學社從此以後不准活動。你說造多大的罪業？在學校裡面，學佛的學生就是模範學生；在家庭裡面，學佛的佛弟子就是模範的孝子。無論在哪一行、在哪一業，佛弟子都是模範。經論上常常稱到的「天人師」，佛弟子就是天人師。老師就是一個模範，就是一個表率，哪一個見到不歡喜？哪一個見到不恭敬？這就是宣揚大乘佛法，這就是普度眾生。心地清淨，一塵不染，處眾是和光同塵，絕不裝出一個怪樣子跟人不同，叫人家看到你，格格不入，那就錯了。佛法是活活潑潑的佛法，可不是死的佛法，不是呆呆板板的。前面講的，這叫做有智慧，才有方便。如果我們這些大專同學們都懂得這個道理，凡是學佛在學校的時候，品德、學業都是第一等的，我們教育部馬上就下命令，所有的學校統統要開佛學課程。為什麼？太好了，一個問題學生都不會有了。為什麼現在教育部限制佛學的社團？就是一個個學佛都學成呆頭呆腦，這才造成這樣一個不好的後果。</w:t>
      </w:r>
      <w:r>
        <w:t xml:space="preserve"> </w:t>
      </w:r>
    </w:p>
    <w:p w14:paraId="245C99CC" w14:textId="77777777" w:rsidR="00A1799F" w:rsidRDefault="00A1799F">
      <w:pPr>
        <w:pStyle w:val="a3"/>
      </w:pPr>
      <w:r>
        <w:t xml:space="preserve">　　這是講到一心，一心是屬於自己心，心地清淨。講一，並不是關著門講一；講清淨，並不是說離開五欲六塵叫清淨，那還用得著說嗎？不必講，小乘人所學的。大乘菩薩所謂講淨，是因為在不淨的環境裡面才講淨，在雜亂的境界裡面才講一，所以佛法在世間不離世間法。世間法是雜、是亂、是染，你在這裡面心能夠一，能夠淨。什麼事情都看，什麼事情都聽，什麼事情都接觸，心裡面保持一，保持清淨。實在是不容易保持，用一句名號，常提起一句阿彌陀佛，這叫淨念。而不起其他一切念頭，只起阿彌陀佛這一念，這叫做會用功。所以普賢菩薩講「恆順眾生，隨喜功德」，與眾生兩樣、不一樣，就不叫做順。順，他叫恆順，順到底，這叫恆順。順裡面隨喜、隨緣，叫眾生生歡喜心。後頭的兩個字要緊，功德。功德是什麼？功德是定慧，在我們這裡講就是一心，《維摩經》裡面講就是清淨心，清淨心是功德，一心不亂是功德，諸位要記住這一點。</w:t>
      </w:r>
      <w:r>
        <w:t xml:space="preserve"> </w:t>
      </w:r>
    </w:p>
    <w:p w14:paraId="0F84FF74" w14:textId="77777777" w:rsidR="00A1799F" w:rsidRDefault="00A1799F">
      <w:pPr>
        <w:pStyle w:val="a3"/>
      </w:pPr>
      <w:r>
        <w:t xml:space="preserve">　　所以隨喜裡面成就功德，不隨喜這個功德到哪裡修？盤腿面壁固然也是功德，他修定，定是屬於功德。但是盤腿面壁那個定，縱然修到非想非非想天，四禪八定成就，甚至於成第九定（阿羅漢的定），比不上大乘的定。為什麼比不上大乘？因為大乘的定是在世間五欲六塵裡面修成的。他們那個定是離開五欲六塵所修的，這個不一樣。因此，他們修成之後還要來考驗，再回到五欲六塵看看那個心淨不淨，要不淨？不淨那不行。所以說修小乘的一接觸到五欲六塵，退心的、墮落的太多太多，這個道理就在此地。大乘修定他是不離開五欲六塵，所以這個定叫真實的定。古人有個比喻，火裡面的蓮花，這是禁得起考驗的，這才是可貴。因此本經裡面講的「一心持名」，跟《維摩經》裡面講的「隨其心淨則佛土淨」是一樣的意思，無有高下淺深之別，所以這是『淨名義』，這是《維摩詰經》裡面所說的義理。</w:t>
      </w:r>
      <w:r>
        <w:t xml:space="preserve"> </w:t>
      </w:r>
    </w:p>
    <w:p w14:paraId="7C48BE88" w14:textId="77777777" w:rsidR="00A1799F" w:rsidRDefault="00A1799F">
      <w:pPr>
        <w:pStyle w:val="a3"/>
      </w:pPr>
      <w:r>
        <w:t xml:space="preserve">　　疏【又此一心持名，即以深心念佛，乃至獨入他家，一心念佛，乞食無侶，一心念佛，一稱南無佛，皆已成佛道，是法華義。】</w:t>
      </w:r>
      <w:r>
        <w:t xml:space="preserve"> </w:t>
      </w:r>
    </w:p>
    <w:p w14:paraId="0DC26CDB" w14:textId="77777777" w:rsidR="00A1799F" w:rsidRDefault="00A1799F">
      <w:pPr>
        <w:pStyle w:val="a3"/>
      </w:pPr>
      <w:r>
        <w:lastRenderedPageBreak/>
        <w:t xml:space="preserve">　　這一段是講與《法華經》的義理相通。首先說出本經『一心持名』，就是『以深心念佛』。「深」是因為佛的果德高深。我們以心去求證，這就叫做深心。通常我們在講菩提心的時候，我們講得簡略，深心是好德好善之心。好德好善，當然也從這個深理裡面出生的，所以《十地經》裡面說「入深廣心」，這四個字把這個深心的體相可以說完全說出來了，描繪出來了。《涅槃經》裡面說「根深難拔」，所以叫深心。可見得這個深心，好善好德這個心生了根。因為生了根，它才有深度，不是淺淺的好善好德，是深深的好善好德。由此可知，斷惡修善的這種心，這種願，這種行持，他是百分之百的做到。為什麼？他這個信心、愛好之心太深太深了。這就叫深心。</w:t>
      </w:r>
      <w:r>
        <w:t xml:space="preserve"> </w:t>
      </w:r>
    </w:p>
    <w:p w14:paraId="76D6D45D" w14:textId="77777777" w:rsidR="00A1799F" w:rsidRDefault="00A1799F">
      <w:pPr>
        <w:pStyle w:val="a3"/>
      </w:pPr>
      <w:r>
        <w:t xml:space="preserve">　　「深心念佛」，念佛是善，念佛在一切法門裡面，前面講獨要，所以以深心念佛，那還有不成就的嗎？沒有不成就的。換句話說，我們這個念佛所以不成就，跟人家比一比，我們這個深心有</w:t>
      </w:r>
      <w:r>
        <w:t>名無實。實在講我們的心連個根都沒有，為什麼說連根都沒有？飄搖不定，一會兒想東，一會兒想西。就是在如來法門裡面，一會兒這個法門不錯，那個法門也很好，到底學哪個？不要說行門我們猶疑不決，沒有根，解門就更不必說了。真正有根的人，行解相應。行門決定是一，解門不妨多學，所謂是博學多聞。但是雖然博學多聞，他依舊是以一部經為主，他有根，那一部經就是他的根，就是他的本。諸位同修們，如果是真正以深心來念佛的話，我們二六時中的佛號自然不會間斷。《彌陀經疏鈔》我相信你天天都會念，為什麼？因為你深心念佛。這是說到真正深心念佛的。深心念佛，《疏鈔》最好是要背會，這才叫深心。《疏鈔》不能背，心不夠深。要從頭到尾背得很熟，念佛才能夠相應，那就深了。</w:t>
      </w:r>
      <w:r>
        <w:t xml:space="preserve"> </w:t>
      </w:r>
    </w:p>
    <w:p w14:paraId="2A9DE694" w14:textId="77777777" w:rsidR="00A1799F" w:rsidRDefault="00A1799F">
      <w:pPr>
        <w:pStyle w:val="a3"/>
      </w:pPr>
      <w:r>
        <w:t xml:space="preserve">　　『乃至獨入他家，一心念佛，乞食無侶，一心念佛』，這些都是說深心念佛的形相，就是深心念佛的樣子。「獨入他家」，就是到別人家裡去，當然去有許多應酬。如果是照字面上看，到人家家裡去了，一心念佛，也不要理人，也不跟人談話，那好了，你這去了一次，下一次人家決定不歡迎你再來了。到人家家裡作客也要樣樣周到，也要叫一切人都歡喜，心裡面一心念佛，不是叫你口裡頭一心念佛，裝出一心念佛的樣子，那就不行，要懂這個道理，這樣才是真正自利利他，才能夠攝受一切眾生，度化一切眾生。可見念佛的人，不是不叫你到人家家裡去，哪裡都可以去，可是什麼？你心裡面心要安住在佛號上，不安住在一切，安住在佛號上，這就對了。「乞食無侶」，乞食無侶的時候可以放逸。因為從前出家人乞食是大家一塊去乞食，一塊乞食的時候不敢犯威儀，彼此互相監視著，誰也不敢犯過失，不敢隨便；一個人出去可以隨便，可以馬虎一點，沒有人看到。一個人也不放逸，乞食無侶還是一心念佛，這是講深心。這是舉兩個例子，告訴我們要深心。</w:t>
      </w:r>
      <w:r>
        <w:t xml:space="preserve"> </w:t>
      </w:r>
    </w:p>
    <w:p w14:paraId="06A379BC" w14:textId="77777777" w:rsidR="00A1799F" w:rsidRDefault="00A1799F">
      <w:pPr>
        <w:pStyle w:val="a3"/>
      </w:pPr>
      <w:r>
        <w:t xml:space="preserve">　　《法華經》裡還有兩句話是很有名的，常常為祖師大德所引用。『一稱南無佛，皆已成佛道』，這是《法華經》裡面講的。「一稱南無佛，皆已成佛道」，這有兩個講法。一個講法是說念佛念得少，只念了一聲南無佛，皆已成佛道，成佛道的金剛種子種在他的八識田裡，不是馬上就成佛，而是成佛道的種子種下去了，他將來一定會成佛，所以說皆已成佛道，這是一個講法。另外一個講法，一是一心，一心稱南無佛，當然成佛道，那沒有話說。為什麼？一心就是佛，理一心就是分證佛，事一心是相似佛，所以說只要是一心，當然就成佛道。這是《法華經》所講的，本經與《法華經》的義趣也是相通的。下面就不再多說了，就用一個等字，「淨名法華等，旁通如是」。可是註解裡這個「等」又舉了幾個例子：</w:t>
      </w:r>
      <w:r>
        <w:t xml:space="preserve"> </w:t>
      </w:r>
    </w:p>
    <w:p w14:paraId="4881DD17" w14:textId="77777777" w:rsidR="00A1799F" w:rsidRDefault="00A1799F">
      <w:pPr>
        <w:pStyle w:val="a3"/>
      </w:pPr>
      <w:r>
        <w:t xml:space="preserve">　　疏【等者，略舉餘經。】</w:t>
      </w:r>
      <w:r>
        <w:t xml:space="preserve"> </w:t>
      </w:r>
    </w:p>
    <w:p w14:paraId="390B933F" w14:textId="77777777" w:rsidR="00A1799F" w:rsidRDefault="00A1799F">
      <w:pPr>
        <w:pStyle w:val="a3"/>
      </w:pPr>
      <w:r>
        <w:lastRenderedPageBreak/>
        <w:t xml:space="preserve">　　祖師實在是大慈大悲，不厭其煩，『等』可以不必說，等等就完了，他在這裡又給我們舉了幾個，『略舉餘經』。</w:t>
      </w:r>
      <w:r>
        <w:t xml:space="preserve"> </w:t>
      </w:r>
    </w:p>
    <w:p w14:paraId="0C1CB434" w14:textId="77777777" w:rsidR="00A1799F" w:rsidRDefault="00A1799F">
      <w:pPr>
        <w:pStyle w:val="a3"/>
      </w:pPr>
      <w:r>
        <w:t xml:space="preserve">　　疏【如文殊所云：一行三昧。大品所云。】</w:t>
      </w:r>
      <w:r>
        <w:t xml:space="preserve"> </w:t>
      </w:r>
    </w:p>
    <w:p w14:paraId="4439D9F9" w14:textId="77777777" w:rsidR="00A1799F" w:rsidRDefault="00A1799F">
      <w:pPr>
        <w:pStyle w:val="a3"/>
      </w:pPr>
      <w:r>
        <w:t xml:space="preserve">　　『大品』是《般若經》。《大品般若經》：</w:t>
      </w:r>
      <w:r>
        <w:t xml:space="preserve"> </w:t>
      </w:r>
    </w:p>
    <w:p w14:paraId="7A6C104D" w14:textId="77777777" w:rsidR="00A1799F" w:rsidRDefault="00A1799F">
      <w:pPr>
        <w:pStyle w:val="a3"/>
      </w:pPr>
      <w:r>
        <w:t xml:space="preserve">　　疏【若人散心念佛，乃至畢苦，其福不盡，是般若義。】</w:t>
      </w:r>
      <w:r>
        <w:t xml:space="preserve"> </w:t>
      </w:r>
    </w:p>
    <w:p w14:paraId="1EBA5AED" w14:textId="77777777" w:rsidR="00A1799F" w:rsidRDefault="00A1799F">
      <w:pPr>
        <w:pStyle w:val="a3"/>
      </w:pPr>
      <w:r>
        <w:t xml:space="preserve">　　這是舉一個，舉的什麼？散心而不是專心，散心念佛是修福，果報在人天。這就講什麼？他不能往生，沒有能夠把煩惱伏住，散心念佛他來生的福報很大，他有大福報。雖然這一生很苦，『乃至畢苦』，他這一生的苦報報盡了，『其福不盡』。這個壽命之報受盡了，福沒有盡，所以後頭還有大福。諸位可以想到，散心念佛都有這樣的利益，何況是定心念佛？定能伏煩惱、能斷煩惱，果報當然在淨佛國土。這裡面所講的就是《般若經》的意思，可見得與《般若經》是相通的。</w:t>
      </w:r>
      <w:r>
        <w:t xml:space="preserve"> </w:t>
      </w:r>
    </w:p>
    <w:p w14:paraId="6E3F00CC" w14:textId="77777777" w:rsidR="00A1799F" w:rsidRDefault="00A1799F">
      <w:pPr>
        <w:pStyle w:val="a3"/>
      </w:pPr>
      <w:r>
        <w:t xml:space="preserve">　　疏【如經三七日，稽首十方諸佛名字，是圓覺義。】</w:t>
      </w:r>
      <w:r>
        <w:t xml:space="preserve"> </w:t>
      </w:r>
    </w:p>
    <w:p w14:paraId="020E95FD" w14:textId="77777777" w:rsidR="00A1799F" w:rsidRDefault="00A1799F">
      <w:pPr>
        <w:pStyle w:val="a3"/>
      </w:pPr>
      <w:r>
        <w:t xml:space="preserve">　　這是與《圓覺經》也相通。『圓覺』，「圓」是圓滿的意思，一點都沒有欠缺，這個叫圓；「覺」是覺照的意思。心裡面決定沒有分別妄想，這個時候心的作用就是覺照，換句話說，覺是真心的作用。《楞嚴經》裡面講「捨識用根」，六根的根性是覺照意，六識的作用是分別意。凡夫用是同時起作用，雖同時起作用，我們是只照顧了分別這一邊，而沒有想到還有覺照這一邊，所以這叫凡夫。如果我們曉得，我們日常六根接觸六塵是兩者同用，我們捨分別妄念，照顧到覺照，那就是捨識用根。這就是成佛、成菩薩的真正的因地心，因真果才實在。</w:t>
      </w:r>
      <w:r>
        <w:t xml:space="preserve"> </w:t>
      </w:r>
    </w:p>
    <w:p w14:paraId="049CB267" w14:textId="77777777" w:rsidR="00A1799F" w:rsidRDefault="00A1799F">
      <w:pPr>
        <w:pStyle w:val="a3"/>
      </w:pPr>
      <w:r>
        <w:t xml:space="preserve">　　疏【如五百長者子稱七佛名，遂得見金色之身，成阿羅漢，是觀佛三昧義。】</w:t>
      </w:r>
      <w:r>
        <w:t xml:space="preserve"> </w:t>
      </w:r>
    </w:p>
    <w:p w14:paraId="0A74C256" w14:textId="77777777" w:rsidR="00A1799F" w:rsidRDefault="00A1799F">
      <w:pPr>
        <w:pStyle w:val="a3"/>
      </w:pPr>
      <w:r>
        <w:t xml:space="preserve">　　這是講《觀佛三昧經》與本經也通。《觀佛三昧經》是世尊說這個念佛的法門，就是用念佛這個方法修成三昧，所以叫『觀佛三昧』。</w:t>
      </w:r>
      <w:r>
        <w:t xml:space="preserve"> </w:t>
      </w:r>
    </w:p>
    <w:p w14:paraId="3C500818" w14:textId="77777777" w:rsidR="00A1799F" w:rsidRDefault="00A1799F">
      <w:pPr>
        <w:pStyle w:val="a3"/>
      </w:pPr>
      <w:r>
        <w:t xml:space="preserve">　　疏【如菩薩六念，念佛第一。】</w:t>
      </w:r>
      <w:r>
        <w:t xml:space="preserve"> </w:t>
      </w:r>
    </w:p>
    <w:p w14:paraId="65534767" w14:textId="77777777" w:rsidR="00A1799F" w:rsidRDefault="00A1799F">
      <w:pPr>
        <w:pStyle w:val="a3"/>
      </w:pPr>
      <w:r>
        <w:t xml:space="preserve">　　『六念』，大小乘經裡面都有，這是佛教誡初學的學人，教我們常常要修這六種念。「六念」：第一是念佛，第二是念法，第三是念僧（前面三種就是三寶），第四念布施，第五念持戒，第六念天，這叫做六念。佛對於初學的學人常常用這六樁事情勉勵教誡他們，心裡頭不要念別的，念三寶、念施、念戒、念天。《涅槃經疏》裡面說，前面這三種（三寶）是念他，後面三種是念自己。為什麼？布施、持戒是自己的因地，生天是自己的果地。由此可知，六念之法，在我們佛法裡面，五乘佛法裡頭屬於天乘。天，在佛法裡面講二十八層天，二十八層天都包括在五乘裡面的天乘。但是這個六念也可以說之為大乘法門，大乘是菩薩法門。大乘菩薩法裡面講的天，就不是普通的三界二十八層天，而是講的第一義天。第一義天是什麼？是如來，是佛果，就是圓滿成佛，佛稱之為第一義天。這是我們要曉得的，六念可以通天乘，意思也可以通在大乘佛法裡面，這是六念。『念佛第一』。</w:t>
      </w:r>
      <w:r>
        <w:t xml:space="preserve"> </w:t>
      </w:r>
    </w:p>
    <w:p w14:paraId="46E726B0" w14:textId="77777777" w:rsidR="00A1799F" w:rsidRDefault="00A1799F">
      <w:pPr>
        <w:pStyle w:val="a3"/>
      </w:pPr>
      <w:r>
        <w:lastRenderedPageBreak/>
        <w:t xml:space="preserve">　　疏【又云：繫念思惟因緣力故，得斷煩惱，是涅槃義。】</w:t>
      </w:r>
      <w:r>
        <w:t xml:space="preserve"> </w:t>
      </w:r>
    </w:p>
    <w:p w14:paraId="2CC419D6" w14:textId="77777777" w:rsidR="00A1799F" w:rsidRDefault="00A1799F">
      <w:pPr>
        <w:pStyle w:val="a3"/>
      </w:pPr>
      <w:r>
        <w:t xml:space="preserve">　　這是《大涅槃經》的意思。大師在這一段舉的也不算少，可見得念佛的義趣，確確實實通一切經。『涅槃』是梵語，翻作中文是滅度的意思，大滅度；或者翻作圓寂，圓是講功德圓滿，寂是說清淨寂滅，就是把煩惱統統都滅掉了。滅是說滅煩惱，圓是說的圓滿功德，梵語稱作「涅槃」。《涅槃經》是佛在第五時所說的。</w:t>
      </w:r>
      <w:r>
        <w:t xml:space="preserve"> </w:t>
      </w:r>
    </w:p>
    <w:p w14:paraId="7A1FEFCB" w14:textId="77777777" w:rsidR="00A1799F" w:rsidRDefault="00A1799F">
      <w:pPr>
        <w:pStyle w:val="a3"/>
      </w:pPr>
      <w:r>
        <w:t xml:space="preserve">　　今天講到此地。　　</w:t>
      </w:r>
    </w:p>
    <w:sectPr w:rsidR="00A179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3224" w14:textId="77777777" w:rsidR="00A1799F" w:rsidRDefault="00A1799F" w:rsidP="00D80A0E">
      <w:r>
        <w:separator/>
      </w:r>
    </w:p>
  </w:endnote>
  <w:endnote w:type="continuationSeparator" w:id="0">
    <w:p w14:paraId="3EEEEBD5" w14:textId="77777777" w:rsidR="00A1799F" w:rsidRDefault="00A1799F" w:rsidP="00D8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5539" w14:textId="77777777" w:rsidR="00A1799F" w:rsidRDefault="00A1799F" w:rsidP="00D80A0E">
      <w:r>
        <w:separator/>
      </w:r>
    </w:p>
  </w:footnote>
  <w:footnote w:type="continuationSeparator" w:id="0">
    <w:p w14:paraId="1EF78981" w14:textId="77777777" w:rsidR="00A1799F" w:rsidRDefault="00A1799F" w:rsidP="00D80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0E"/>
    <w:rsid w:val="00A1799F"/>
    <w:rsid w:val="00B519F4"/>
    <w:rsid w:val="00D8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E19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A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A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