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D2F2" w14:textId="77777777" w:rsidR="00EB02D9" w:rsidRDefault="00EB02D9">
      <w:r>
        <w:t>阿彌陀經疏鈔</w:t>
      </w:r>
      <w:r>
        <w:t>—</w:t>
      </w:r>
      <w:r>
        <w:t xml:space="preserve">唯識略談　　（第五十七集）　　</w:t>
      </w:r>
      <w:r>
        <w:t>1978/2</w:t>
      </w:r>
      <w:r>
        <w:t xml:space="preserve">　　台灣景美華藏圖書館　　檔名：</w:t>
      </w:r>
      <w:r>
        <w:t xml:space="preserve">01-002-0057 </w:t>
      </w:r>
    </w:p>
    <w:p w14:paraId="31A2741E" w14:textId="77777777" w:rsidR="00EB02D9" w:rsidRDefault="00EB02D9">
      <w:pPr>
        <w:pStyle w:val="a3"/>
      </w:pPr>
      <w:r>
        <w:t xml:space="preserve">　　請掀開經本，第九十二面，從註解這裡看起：</w:t>
      </w:r>
      <w:r>
        <w:t xml:space="preserve"> </w:t>
      </w:r>
    </w:p>
    <w:p w14:paraId="404D7372" w14:textId="77777777" w:rsidR="00EB02D9" w:rsidRDefault="00EB02D9">
      <w:pPr>
        <w:pStyle w:val="a3"/>
      </w:pPr>
      <w:r>
        <w:t xml:space="preserve">　　疏【十門展轉，詳見華嚴玄談，圭峯復於中約而束之，遂為四門。初、聲名句文者，據大小乘教，或以聲為教體，或以名句文身而為教體。】</w:t>
      </w:r>
      <w:r>
        <w:t xml:space="preserve"> </w:t>
      </w:r>
    </w:p>
    <w:p w14:paraId="7652C05E" w14:textId="77777777" w:rsidR="00EB02D9" w:rsidRDefault="00EB02D9">
      <w:pPr>
        <w:pStyle w:val="a3"/>
      </w:pPr>
      <w:r>
        <w:t xml:space="preserve">　　這是大師自己對於疏文加以註釋。在疏裡面我們看到「十門推本，約之成四」，有這麼兩句話，首先給我們解釋十門推本。講『十門展轉』，輾轉互推，探究教體的根本。在上一次也略略的為諸位介紹過名目，清涼所講的十門一層比一層深，講到究竟處是「海印炳現」。那就完全是自己真心理體裡面所現之物，這個是探本窮源，找到了最根本的源頭了。這些詳細的就得要看《華嚴經》的玄談，《華嚴經玄義》。</w:t>
      </w:r>
      <w:r>
        <w:t xml:space="preserve"> </w:t>
      </w:r>
    </w:p>
    <w:p w14:paraId="5FAABBD3" w14:textId="77777777" w:rsidR="00EB02D9" w:rsidRDefault="00EB02D9">
      <w:pPr>
        <w:pStyle w:val="a3"/>
      </w:pPr>
      <w:r>
        <w:t xml:space="preserve">　　圭峰大師是宗密大師，這是清涼的學生，華嚴宗第五代祖師，清涼是第四代。這位祖師他老人家是從《圓覺經》裡面悟入的，所以今天我們要講《圓覺經》，當然是要首推圭峰大師。他給《圓覺經》做的註解很多，有《圓覺經略疏》、有《圓覺經大疏》，還有《圓覺經略疏鈔》，有好幾種，這是研究《圓覺經》權威的註疏。圭峰大師對於《華嚴經．普賢行願品別行疏》，《別行疏》是清涼作的，鈔是解釋疏的，鈔是宗密大師作的。很可惜他沒有將整個《四十華嚴》做一部鈔（就是做一部註解），他只解釋末後的一卷。但是末後這一卷經過他老人家這個鈔註疏之後，可以講《華嚴經》的精華就在這本書上了。有這個時間、有這種機緣，應當是要深入教海，我們最好對於整個《華嚴經》能做一番探討。這個自古以來，都看作是很大的福報才有這種機緣，實實在在我們沒有這個機會。對於宗密大師《別行疏鈔》是必須研讀的一本，這本書也可以說是整個《華嚴經》的節本，不能再簡略了。假如不讀《別行疏鈔》，說老實話，十大願王究竟怎麼個講法，我們不容易體會得到。義理沒有辦法體會到，諸位想想，十大願王我們又怎麼能做得到？十大願王是華嚴宗修行的綱領，因此《別行疏鈔》必須要讀誦的。宗密大師《別行疏鈔》實在是太好了，就是小</w:t>
      </w:r>
      <w:r>
        <w:t>《華嚴經》。他老人家看到老師在疏裡面講的「十門展轉」太多了，於是乎把十門歸納為四門，就是前面給諸位介紹的，科題上有的：隨相、唯識、歸性、無礙，把它歸納在這四門裡面，這個地方就按照這四門來說的。</w:t>
      </w:r>
      <w:r>
        <w:t xml:space="preserve"> </w:t>
      </w:r>
    </w:p>
    <w:p w14:paraId="33F47A39" w14:textId="77777777" w:rsidR="00EB02D9" w:rsidRDefault="00EB02D9">
      <w:pPr>
        <w:pStyle w:val="a3"/>
      </w:pPr>
      <w:r>
        <w:t xml:space="preserve">　　『初，聲名句文者』，這是講隨相裡面有兩門，一是「聲名句文」，二是「所詮義」。『據大小乘教』，這個地方的「教」我們可以把它看作教科書，或者是看作教材，就是這個意思。無論是大乘的教材、小乘的教材，釋迦牟尼佛在世的時候是以音聲為教體，是用講演的方式來教學的。佛滅度之後，弟子們將佛陀當年在世所講的再推選一個同學，記憶力非常好的，把老師過去所講重複再講一遍，經過大家來做印證，證明他講的沒錯，跟佛陀講的是一樣的，這樣把它記錄下來，就是現在流傳的經典。經典當然是以文字記錄的，所以有名詞、有句、有文，文拿梵文來講就是字母。身是集聚的意思，一個字就叫文身，有多少筆畫把它集聚成為一個字，一個字叫做文身。兩個字以上成為一個名詞，成為一個名相，我們就叫它做名身。一個完整的句子是集合兩個以上的名詞，我們就叫它做句身。身是集聚的意思，就是一個複數，多數集合在一起，這個稱之為教體，完全從表面上來看，這個是教體。這是說兩種都是教體，音聲、文字都是教體。</w:t>
      </w:r>
      <w:r>
        <w:t xml:space="preserve"> </w:t>
      </w:r>
    </w:p>
    <w:p w14:paraId="4501BE1D" w14:textId="77777777" w:rsidR="00EB02D9" w:rsidRDefault="00EB02D9">
      <w:pPr>
        <w:pStyle w:val="a3"/>
      </w:pPr>
      <w:r>
        <w:lastRenderedPageBreak/>
        <w:t xml:space="preserve">　　我們再看底下：</w:t>
      </w:r>
      <w:r>
        <w:t xml:space="preserve"> </w:t>
      </w:r>
    </w:p>
    <w:p w14:paraId="6EE73D77" w14:textId="77777777" w:rsidR="00EB02D9" w:rsidRDefault="00EB02D9">
      <w:pPr>
        <w:pStyle w:val="a3"/>
      </w:pPr>
      <w:r>
        <w:t xml:space="preserve">　　疏【今依清涼大師，通收四者，以聲為教主。】</w:t>
      </w:r>
      <w:r>
        <w:t xml:space="preserve"> </w:t>
      </w:r>
    </w:p>
    <w:p w14:paraId="382E03C1" w14:textId="77777777" w:rsidR="00EB02D9" w:rsidRDefault="00EB02D9">
      <w:pPr>
        <w:pStyle w:val="a3"/>
      </w:pPr>
      <w:r>
        <w:t xml:space="preserve">　　為什麼說這四者，這四者是聲、名、句、文，這四者裡面以『聲』為主？以聲為主是說音聲。最初佛說的是音聲，依聲才有名相，依名才有義，所以這個裡頭有輾轉的意思在。我們追尋到最初是聲，聲的言語在文字之前，文字不過是語言記錄的符號而已，所以聲是主，文字是賓。『或以名句文身而為教體』，這是講體從用，唯識裡面說「此三離聲雖無別體，而假實異亦不即聲」，所以說也能夠講得通。</w:t>
      </w:r>
      <w:r>
        <w:t xml:space="preserve"> </w:t>
      </w:r>
    </w:p>
    <w:p w14:paraId="5852D0F6" w14:textId="77777777" w:rsidR="00EB02D9" w:rsidRDefault="00EB02D9">
      <w:pPr>
        <w:pStyle w:val="a3"/>
      </w:pPr>
      <w:r>
        <w:t xml:space="preserve">　　我們再看下文：</w:t>
      </w:r>
      <w:r>
        <w:t xml:space="preserve"> </w:t>
      </w:r>
    </w:p>
    <w:p w14:paraId="7C276300" w14:textId="77777777" w:rsidR="00EB02D9" w:rsidRDefault="00EB02D9">
      <w:pPr>
        <w:pStyle w:val="a3"/>
      </w:pPr>
      <w:r>
        <w:t xml:space="preserve">　　疏【名者次第行列，詮法自性。】</w:t>
      </w:r>
      <w:r>
        <w:t xml:space="preserve"> </w:t>
      </w:r>
    </w:p>
    <w:p w14:paraId="0E0DFDF3" w14:textId="77777777" w:rsidR="00EB02D9" w:rsidRDefault="00EB02D9">
      <w:pPr>
        <w:pStyle w:val="a3"/>
      </w:pPr>
      <w:r>
        <w:t xml:space="preserve">　　譬如說「阿彌陀佛」，這是名聲，是一句名詞，它裡面確確實實詮有自性理體在其中。見到這個名號，我們要能夠回歸自性，就可以見到自性如來，所謂是「唯心淨土，自性彌陀」，就能夠見自性佛。或者我們說「無量壽佛」，無量壽佛也是一個名相，無量壽是長壽，佛是大覺；長壽是福報之一，覺是智，這個名詞裡面有福德、有智覺，具足圓滿的福德、智慧就叫做「無量壽佛」，所以它也詮著有自性的意思在。這就是「名」的意思。</w:t>
      </w:r>
      <w:r>
        <w:t xml:space="preserve"> </w:t>
      </w:r>
    </w:p>
    <w:p w14:paraId="49D40BFF" w14:textId="77777777" w:rsidR="00EB02D9" w:rsidRDefault="00EB02D9">
      <w:pPr>
        <w:pStyle w:val="a3"/>
      </w:pPr>
      <w:r>
        <w:t xml:space="preserve">　　疏【句者次第安布，詮法差別。】</w:t>
      </w:r>
      <w:r>
        <w:t xml:space="preserve"> </w:t>
      </w:r>
    </w:p>
    <w:p w14:paraId="66DD22BB" w14:textId="77777777" w:rsidR="00EB02D9" w:rsidRDefault="00EB02D9">
      <w:pPr>
        <w:pStyle w:val="a3"/>
      </w:pPr>
      <w:r>
        <w:t xml:space="preserve">　　『句』是一個完整的句子，譬如說「無量壽佛」，這個裡面包含的意思無量無邊，非常的廣大；如果我們講「量壽佛」，把無字要是不要了，這個名詞裡面含義範圍就狹小得多了。所以這個「句」它是『次第安布』的，在我們現在講就是章法結構，哪一個名詞在前面，哪一個名詞在後面，是有次第而不能夠錯亂的。再集句就成一篇一章，集合多少篇章就是像現在所講的一冊、一本，一本書、一冊書它是集合多少篇章，這些統都是以次第安布的。</w:t>
      </w:r>
      <w:r>
        <w:t xml:space="preserve"> </w:t>
      </w:r>
    </w:p>
    <w:p w14:paraId="4C8A4BC1" w14:textId="77777777" w:rsidR="00EB02D9" w:rsidRDefault="00EB02D9">
      <w:pPr>
        <w:pStyle w:val="a3"/>
      </w:pPr>
      <w:r>
        <w:t xml:space="preserve">　　疏【文者次第聯合，上二所依。】</w:t>
      </w:r>
      <w:r>
        <w:t xml:space="preserve"> </w:t>
      </w:r>
    </w:p>
    <w:p w14:paraId="70891390" w14:textId="77777777" w:rsidR="00EB02D9" w:rsidRDefault="00EB02D9">
      <w:pPr>
        <w:pStyle w:val="a3"/>
      </w:pPr>
      <w:r>
        <w:t xml:space="preserve">　　文是講『次第聯合』，是講一個字的結構，是有多少文所集聚，但是這個集聚也要有次第，沒有次第不成一個字。它一定要有次第，按照次第、按照順序才能代表一個完整的符號，有一個符號能夠代表一個音聲，代表它的義理在裡面。所以這個文『上二所依』，這就是說藉文（也就是文彩）聯合這種功用，才顯示出名句的作用；如果要是沒有文，名與句都不能夠建立，所以說是「上二所依」。</w:t>
      </w:r>
      <w:r>
        <w:t xml:space="preserve"> </w:t>
      </w:r>
    </w:p>
    <w:p w14:paraId="55C05D18" w14:textId="77777777" w:rsidR="00EB02D9" w:rsidRDefault="00EB02D9">
      <w:pPr>
        <w:pStyle w:val="a3"/>
      </w:pPr>
      <w:r>
        <w:t xml:space="preserve">　　疏【此名句文三者，屈曲為聲上詮表，唯聲，則不能詮義。唯名句文，則無自體。兼此四事，是謂教體，以假實體用兼資也。】</w:t>
      </w:r>
      <w:r>
        <w:t xml:space="preserve"> </w:t>
      </w:r>
    </w:p>
    <w:p w14:paraId="4FC03D35" w14:textId="77777777" w:rsidR="00EB02D9" w:rsidRDefault="00EB02D9">
      <w:pPr>
        <w:pStyle w:val="a3"/>
      </w:pPr>
      <w:r>
        <w:t xml:space="preserve">　　真正要講到教體，必須得四個聯合起來才能夠做世尊言教之所依，單一或者單二、或者單三都不行，必須要四個合起來。『名句文』是假的，怎麼曉得「名句文」是假的？我們讀唯識就曉得，在《百法明門》裡面，名句文聲是屬於二十四個不相應行法，我們曉得不相應行法完全是假的，是遍計所執性。譬如我們講的心法八個，心</w:t>
      </w:r>
      <w:r>
        <w:lastRenderedPageBreak/>
        <w:t>所法五十一個，色法十一個，這都是依他起性。二十四個不相應，是前面三法所現的一種完全虛妄而不實在的法，雖然它純粹是假的，可是它有這些事，確有其事，所以不相應要比起色法，它是假的，色法比較上實在。聲是屬於色法，這是色法裡面講的色聲香味觸法，就是六塵五根十一個色法，聲是在六塵裡面的，聲要比名句文要來得實在。所以聲是體，名句文是用，這個地方所講的『假實體用兼資也』，假、用是說的名句文，實體是說的聲，這句的意思是教體必須要合聲名句文，兼資才能夠成立。這是完全從相上來說。</w:t>
      </w:r>
      <w:r>
        <w:t xml:space="preserve"> </w:t>
      </w:r>
    </w:p>
    <w:p w14:paraId="1CF8EBC7" w14:textId="77777777" w:rsidR="00EB02D9" w:rsidRDefault="00EB02D9">
      <w:pPr>
        <w:pStyle w:val="a3"/>
      </w:pPr>
      <w:r>
        <w:t xml:space="preserve">　　第二叫「所詮義」：</w:t>
      </w:r>
      <w:r>
        <w:t xml:space="preserve"> </w:t>
      </w:r>
    </w:p>
    <w:p w14:paraId="1479FCC0" w14:textId="77777777" w:rsidR="00EB02D9" w:rsidRDefault="00EB02D9">
      <w:pPr>
        <w:pStyle w:val="a3"/>
      </w:pPr>
      <w:r>
        <w:t xml:space="preserve">　　疏【此聲名句文，若無所詮之義，則同乎篇韻，殊無意況。若徒義無文，妙理憑何而得顯示。良以文隨於義，義隨於文，文義相資，乃成教體。】</w:t>
      </w:r>
      <w:r>
        <w:t xml:space="preserve"> </w:t>
      </w:r>
    </w:p>
    <w:p w14:paraId="26E201DB" w14:textId="77777777" w:rsidR="00EB02D9" w:rsidRDefault="00EB02D9">
      <w:pPr>
        <w:pStyle w:val="a3"/>
      </w:pPr>
      <w:r>
        <w:t xml:space="preserve">　　這些話都好懂。如果要是說這個文字有聲、有名、有句、有文，可是裡面沒有意思，它也不能成為教體。必須文裡頭要含有義，這個義就是義理，我們普通所謂說文以載道，這個文必須要詮有道，有義理在理面，這才能為聖教所依。可見得文與義離不開的，所以說『文隨於義，義隨於文』，要『文義相資』。假如文要沒有義，這個文就沒有意義，言語裡頭要沒有道叫廢話。單有道、單有義，要沒有聲、沒有名句文，諸位想這種道理靠什麼來顯現出來？所以它兩個一定要互相依靠，世出世間聖人的教誨都是依這個為體。所以隨相這一門要懂得之後，哪一部經論，如果諸位要講能詮教體，都是一個講法，沒有兩個講法的，這是我們首先要認識。</w:t>
      </w:r>
      <w:r>
        <w:t xml:space="preserve"> </w:t>
      </w:r>
    </w:p>
    <w:p w14:paraId="476DF990" w14:textId="77777777" w:rsidR="00EB02D9" w:rsidRDefault="00EB02D9">
      <w:pPr>
        <w:pStyle w:val="a3"/>
      </w:pPr>
      <w:r>
        <w:t xml:space="preserve">　　疏【故今此經，從如是我聞，至作禮而退，是聲名句文體，而其中所說依正二報。】</w:t>
      </w:r>
      <w:r>
        <w:t xml:space="preserve"> </w:t>
      </w:r>
    </w:p>
    <w:p w14:paraId="610BDC55" w14:textId="77777777" w:rsidR="00EB02D9" w:rsidRDefault="00EB02D9">
      <w:pPr>
        <w:pStyle w:val="a3"/>
      </w:pPr>
      <w:r>
        <w:t xml:space="preserve">　　這個不必細說，到後面再講。</w:t>
      </w:r>
      <w:r>
        <w:t xml:space="preserve"> </w:t>
      </w:r>
    </w:p>
    <w:p w14:paraId="1F108C9C" w14:textId="77777777" w:rsidR="00EB02D9" w:rsidRDefault="00EB02D9">
      <w:pPr>
        <w:pStyle w:val="a3"/>
      </w:pPr>
      <w:r>
        <w:t xml:space="preserve">　　疏【信願往生等，是所詮義也。】</w:t>
      </w:r>
      <w:r>
        <w:t xml:space="preserve"> </w:t>
      </w:r>
    </w:p>
    <w:p w14:paraId="58EF0D72" w14:textId="77777777" w:rsidR="00EB02D9" w:rsidRDefault="00EB02D9">
      <w:pPr>
        <w:pStyle w:val="a3"/>
      </w:pPr>
      <w:r>
        <w:t xml:space="preserve">　　有文有義。</w:t>
      </w:r>
      <w:r>
        <w:t xml:space="preserve"> </w:t>
      </w:r>
    </w:p>
    <w:p w14:paraId="65E3A0E8" w14:textId="77777777" w:rsidR="00EB02D9" w:rsidRDefault="00EB02D9">
      <w:pPr>
        <w:pStyle w:val="a3"/>
      </w:pPr>
      <w:r>
        <w:t xml:space="preserve">　　疏【以是二者，交相隨故，而為教體。】</w:t>
      </w:r>
      <w:r>
        <w:t xml:space="preserve"> </w:t>
      </w:r>
    </w:p>
    <w:p w14:paraId="68A0E3F5" w14:textId="77777777" w:rsidR="00EB02D9" w:rsidRDefault="00EB02D9">
      <w:pPr>
        <w:pStyle w:val="a3"/>
      </w:pPr>
      <w:r>
        <w:t xml:space="preserve">　　再看底下一段：</w:t>
      </w:r>
      <w:r>
        <w:t xml:space="preserve"> </w:t>
      </w:r>
    </w:p>
    <w:p w14:paraId="7F561B9F" w14:textId="77777777" w:rsidR="00EB02D9" w:rsidRDefault="00EB02D9">
      <w:pPr>
        <w:pStyle w:val="a3"/>
      </w:pPr>
      <w:r>
        <w:t xml:space="preserve">　　玄義【又若據法所顯義，則無非佛事。】</w:t>
      </w:r>
      <w:r>
        <w:t xml:space="preserve"> </w:t>
      </w:r>
    </w:p>
    <w:p w14:paraId="256E9900" w14:textId="77777777" w:rsidR="00EB02D9" w:rsidRDefault="00EB02D9">
      <w:pPr>
        <w:pStyle w:val="a3"/>
      </w:pPr>
      <w:r>
        <w:t xml:space="preserve">　　這是再把教體引申擴充來講，以音聲作佛事，在十方世界裡面，對我們娑婆世界來說是非常契合的。為什麼？娑婆世界的眾生耳根最利，我們讀《楞嚴經．觀音耳根圓通章》裡面所講的，就是說這麼一個道理。十方世界的眾生，並不是說一切眾生都是耳根利，我們要這樣想法就錯了。有些眾生眼根利，這是比較上少數，大多數的人聽東西聽得清楚，看東西看不清楚，多數是這個情形。可是有一些少數聽都聽不清楚，他看得清楚，你要跟他講什麼東西，他嫌你囉嗦，你寫來給我看，他一看就明瞭，那是眼根比耳根利。但是眼根與耳根有相似之處，為什麼？佛這個是以聲名句文，是連耳根帶眼根都有，聽不清楚就看，看不清楚就聽，我們可以交互的來用。很</w:t>
      </w:r>
      <w:r>
        <w:lastRenderedPageBreak/>
        <w:t>奇怪的，他方世界還有舌根利的，譬如《維摩詰經》講的香積國，香積國的眾生你給他講佛法的道理他聽不懂，你要拿佛經給他看，他也看不懂，不能入道，所以佛在香積國裡面以什麼東西做為經典？以這些好菜好飯。為什麼？那些眾生很奇怪，他一嘗味他就開悟了，他就入道了，所以是以「香飯光明等」為佛事。</w:t>
      </w:r>
      <w:r>
        <w:t xml:space="preserve"> </w:t>
      </w:r>
    </w:p>
    <w:p w14:paraId="1EF060C1" w14:textId="77777777" w:rsidR="00EB02D9" w:rsidRDefault="00EB02D9">
      <w:pPr>
        <w:pStyle w:val="a3"/>
      </w:pPr>
      <w:r>
        <w:t xml:space="preserve">　　玄義【如香飯光明等，當知法法皆為教體。】</w:t>
      </w:r>
      <w:r>
        <w:t xml:space="preserve"> </w:t>
      </w:r>
    </w:p>
    <w:p w14:paraId="06BC9818" w14:textId="77777777" w:rsidR="00EB02D9" w:rsidRDefault="00EB02D9">
      <w:pPr>
        <w:pStyle w:val="a3"/>
      </w:pPr>
      <w:r>
        <w:t xml:space="preserve">　　這一句非常之好，六根六塵沒有一樣不是教體。這個是實實在在的，但是對我們娑婆世界大多數的眾生來講，必須要以聲名句文。像以這些香飯光明為教體，在我們娑婆世界有沒有？有，極少數。我們在禪宗語錄的公案裡面有看到，他們有很多人開悟是在見色聞聲，或者是在吃飯的時候。好像虛雲老和尚的開悟是在吃飯的時候，一不小心那個缽掉在地上打碎了，他開悟了。那個一缽飯掉在地下的時候也是教體；換句話說，只要叫你開悟的，無論什麼事、無論什麼法，皆是教體。</w:t>
      </w:r>
      <w:r>
        <w:t xml:space="preserve"> </w:t>
      </w:r>
    </w:p>
    <w:p w14:paraId="0C238B3E" w14:textId="77777777" w:rsidR="00EB02D9" w:rsidRDefault="00EB02D9">
      <w:pPr>
        <w:pStyle w:val="a3"/>
      </w:pPr>
      <w:r>
        <w:t xml:space="preserve">　　小註裡面說：</w:t>
      </w:r>
      <w:r>
        <w:t xml:space="preserve"> </w:t>
      </w:r>
    </w:p>
    <w:p w14:paraId="4AA177AE" w14:textId="77777777" w:rsidR="00EB02D9" w:rsidRDefault="00EB02D9">
      <w:pPr>
        <w:pStyle w:val="a3"/>
      </w:pPr>
      <w:r>
        <w:t xml:space="preserve">　　疏【法能顯義。】</w:t>
      </w:r>
      <w:r>
        <w:t xml:space="preserve"> </w:t>
      </w:r>
    </w:p>
    <w:p w14:paraId="2F7923DB" w14:textId="77777777" w:rsidR="00EB02D9" w:rsidRDefault="00EB02D9">
      <w:pPr>
        <w:pStyle w:val="a3"/>
      </w:pPr>
      <w:r>
        <w:t xml:space="preserve">　　『法』是指萬法，佛將一切法歸納為色聲香味觸法，歸納為這六大類，這六大類，法法皆是教體；眼耳鼻舌身意，根根盡入圓通。說到這個地方，我們一想到《楞嚴經》，諸位就明白了，《楞嚴經》裡面二十五位菩薩代表一切諸佛菩薩證入的門路。這二十五位菩薩就是代表法法圓融，法法皆能顯第一義理，任何一法都能夠顯示。在《楞嚴》裡面將一切法歸納為二十五類，這二十五類就是六根、六塵、六識，加上一個七大，一共二十五，門門都是第一，沒有第二。所謂第一就是圓滿的見性，性成無上道，圓滿的成佛。無論從哪一法入門都證無上菩提，所以都是第一，沒有第二。既然都是第一，沒有第二，文殊菩薩何必給我們揀選？揀選用意之所在，雖然法法平等，但是哪一法對我們的根機？不對根機的不容易修、不容易成就，對了自己的根機很容易成就。因為這個緣故，佛才叫文殊菩薩給我們揀選。為誰揀選的？為我們自己揀選的。我們是生在娑婆世界，又生在末法之中，我們要想成就，說實在的話，就是把觀音菩薩耳根圓通的辦法、理論用在念佛這個法門上，那就不得了，那個成就太快太快了！這就是觀音、勢至這兩位菩薩代表的法門。讀《楞嚴經》要不把這個綱領抓到，《楞嚴經》可以說白讀了。《楞嚴經》對於我們殊勝的功德利益就在</w:t>
      </w:r>
      <w:r>
        <w:t>這兩章上，所以這兩章是《楞嚴經》的精華，最重要的一部分。禪宗裡面常說：「翠竹黃花，無非般若；白雲流水，盡是真如」。蘇東坡所謂「溪聲盡是廣長舌，山色無非清淨身」。一個是小溪流水的聲音，一個是看到山色；清淨身就是法身，水流的音聲就是佛的廣長舌流布的法音。由此可知，只要你是一個覺心，在一切法裡面能夠覺悟到真理、覺悟到真實義，這一切法皆是教體。</w:t>
      </w:r>
      <w:r>
        <w:t xml:space="preserve"> </w:t>
      </w:r>
    </w:p>
    <w:p w14:paraId="556153A3" w14:textId="77777777" w:rsidR="00EB02D9" w:rsidRDefault="00EB02D9">
      <w:pPr>
        <w:pStyle w:val="a3"/>
      </w:pPr>
      <w:r>
        <w:t xml:space="preserve">　　我們看底下的文：</w:t>
      </w:r>
      <w:r>
        <w:t xml:space="preserve"> </w:t>
      </w:r>
    </w:p>
    <w:p w14:paraId="11D26E35" w14:textId="77777777" w:rsidR="00EB02D9" w:rsidRDefault="00EB02D9">
      <w:pPr>
        <w:pStyle w:val="a3"/>
      </w:pPr>
      <w:r>
        <w:t xml:space="preserve">　　疏【則法法自彰，不俟文字。如華嚴雲臺寶網，毛孔光明，皆能說法。】</w:t>
      </w:r>
      <w:r>
        <w:t xml:space="preserve"> </w:t>
      </w:r>
    </w:p>
    <w:p w14:paraId="50DAA080" w14:textId="77777777" w:rsidR="00EB02D9" w:rsidRDefault="00EB02D9">
      <w:pPr>
        <w:pStyle w:val="a3"/>
      </w:pPr>
      <w:r>
        <w:t xml:space="preserve">　　大經裡面這種境界非常之多。</w:t>
      </w:r>
      <w:r>
        <w:t xml:space="preserve"> </w:t>
      </w:r>
    </w:p>
    <w:p w14:paraId="6E4C1FA5" w14:textId="77777777" w:rsidR="00EB02D9" w:rsidRDefault="00EB02D9">
      <w:pPr>
        <w:pStyle w:val="a3"/>
      </w:pPr>
      <w:r>
        <w:t xml:space="preserve">　　疏【淨名云：有佛世界，以香飯而作佛事。】</w:t>
      </w:r>
      <w:r>
        <w:t xml:space="preserve"> </w:t>
      </w:r>
    </w:p>
    <w:p w14:paraId="7966F247" w14:textId="77777777" w:rsidR="00EB02D9" w:rsidRDefault="00EB02D9">
      <w:pPr>
        <w:pStyle w:val="a3"/>
      </w:pPr>
      <w:r>
        <w:lastRenderedPageBreak/>
        <w:t xml:space="preserve">　　這是剛才舉的香積國，《維摩經》裡面的。</w:t>
      </w:r>
      <w:r>
        <w:t xml:space="preserve"> </w:t>
      </w:r>
    </w:p>
    <w:p w14:paraId="7D697903" w14:textId="77777777" w:rsidR="00EB02D9" w:rsidRDefault="00EB02D9">
      <w:pPr>
        <w:pStyle w:val="a3"/>
      </w:pPr>
      <w:r>
        <w:t xml:space="preserve">　　疏【有佛世界，以光明而作佛事。】</w:t>
      </w:r>
      <w:r>
        <w:t xml:space="preserve"> </w:t>
      </w:r>
    </w:p>
    <w:p w14:paraId="52546598" w14:textId="77777777" w:rsidR="00EB02D9" w:rsidRDefault="00EB02D9">
      <w:pPr>
        <w:pStyle w:val="a3"/>
      </w:pPr>
      <w:r>
        <w:t xml:space="preserve">　　這個裡面沒有言語，只有放光。</w:t>
      </w:r>
      <w:r>
        <w:t xml:space="preserve"> </w:t>
      </w:r>
    </w:p>
    <w:p w14:paraId="0ACA5BA7" w14:textId="77777777" w:rsidR="00EB02D9" w:rsidRDefault="00EB02D9">
      <w:pPr>
        <w:pStyle w:val="a3"/>
      </w:pPr>
      <w:r>
        <w:t xml:space="preserve">　　疏【乃至一色一香，一舉一動，無有一法而非佛事等。】</w:t>
      </w:r>
      <w:r>
        <w:t xml:space="preserve"> </w:t>
      </w:r>
    </w:p>
    <w:p w14:paraId="102ACA92" w14:textId="77777777" w:rsidR="00EB02D9" w:rsidRDefault="00EB02D9">
      <w:pPr>
        <w:pStyle w:val="a3"/>
      </w:pPr>
      <w:r>
        <w:t xml:space="preserve">　　此地所講的『佛事』，我們要記住，「佛事」是覺悟之事；換句話說，凡是能令眾生破迷開悟之事，就叫做佛事，不能叫眾生破迷開悟的不叫佛事。「佛」是智、是覺的意思。</w:t>
      </w:r>
      <w:r>
        <w:t xml:space="preserve"> </w:t>
      </w:r>
    </w:p>
    <w:p w14:paraId="54A9FFA8" w14:textId="77777777" w:rsidR="00EB02D9" w:rsidRDefault="00EB02D9">
      <w:pPr>
        <w:pStyle w:val="a3"/>
      </w:pPr>
      <w:r>
        <w:t xml:space="preserve">　　疏【今此經者。】</w:t>
      </w:r>
      <w:r>
        <w:t xml:space="preserve"> </w:t>
      </w:r>
    </w:p>
    <w:p w14:paraId="18C1A7DA" w14:textId="77777777" w:rsidR="00EB02D9" w:rsidRDefault="00EB02D9">
      <w:pPr>
        <w:pStyle w:val="a3"/>
      </w:pPr>
      <w:r>
        <w:t xml:space="preserve">　　再回到本經來說，本經裡面講極樂世界</w:t>
      </w:r>
      <w:r>
        <w:t xml:space="preserve"> </w:t>
      </w:r>
    </w:p>
    <w:p w14:paraId="5851052D" w14:textId="77777777" w:rsidR="00EB02D9" w:rsidRDefault="00EB02D9">
      <w:pPr>
        <w:pStyle w:val="a3"/>
      </w:pPr>
      <w:r>
        <w:t xml:space="preserve">　　疏【水鳥樹林，咸宣妙法，則隨舉一法，皆成教體。】</w:t>
      </w:r>
      <w:r>
        <w:t xml:space="preserve"> </w:t>
      </w:r>
    </w:p>
    <w:p w14:paraId="374064EB" w14:textId="77777777" w:rsidR="00EB02D9" w:rsidRDefault="00EB02D9">
      <w:pPr>
        <w:pStyle w:val="a3"/>
      </w:pPr>
      <w:r>
        <w:t xml:space="preserve">　　所以我們要反過頭來再看經本上所講的，西方極樂世界它是以六塵為教體的，不像我們這個世界只是以色聲為教體。西方極樂世界六塵都是教體，換句話說，到西方極樂世界，我們接受教學的範圍要廣大得多了，不限於佛菩薩給我們講經，不限於我們在那裡讀誦經典，不限於此。所謂是見色聞聲，嗅嘗身觸，沒有一法不是教體，沒有一法不是教我們開悟的。這是西方世界的殊勝處，我們這個世界萬萬比不上。「隨相」就講到此地，以上所講都是從外表上講的。</w:t>
      </w:r>
      <w:r>
        <w:t xml:space="preserve"> </w:t>
      </w:r>
    </w:p>
    <w:p w14:paraId="3C6C4F7B" w14:textId="77777777" w:rsidR="00EB02D9" w:rsidRDefault="00EB02D9">
      <w:pPr>
        <w:pStyle w:val="a3"/>
      </w:pPr>
      <w:r>
        <w:t xml:space="preserve">　　第二講「唯識」：</w:t>
      </w:r>
      <w:r>
        <w:t xml:space="preserve"> </w:t>
      </w:r>
    </w:p>
    <w:p w14:paraId="2231FFCC" w14:textId="77777777" w:rsidR="00EB02D9" w:rsidRDefault="00EB02D9">
      <w:pPr>
        <w:pStyle w:val="a3"/>
      </w:pPr>
      <w:r>
        <w:t xml:space="preserve">　　玄義【唯識者，此文此義，皆識所變，而有本影四句。】</w:t>
      </w:r>
      <w:r>
        <w:t xml:space="preserve"> </w:t>
      </w:r>
    </w:p>
    <w:p w14:paraId="732EEDFA" w14:textId="77777777" w:rsidR="00EB02D9" w:rsidRDefault="00EB02D9">
      <w:pPr>
        <w:pStyle w:val="a3"/>
      </w:pPr>
      <w:r>
        <w:t xml:space="preserve">　　唯識在佛教裡頭佔著很重要的一個地位，是我們同修們不可不知的。我們拿佛教十大宗派來說，十個宗派好比我們在學校讀書十個科目，十個科目裡面有三個科目是共同必修科。換句話說，你不管學哪一宗、學哪一派，或者研究哪一部經典，這三部東西都要學，是必修的。哪三樣東西？第一是「戒律」，不管你修哪一宗哪一派，你不能不修戒律，沒有戒律就沒有禮法，秩序就亂了。戒律有聲聞的戒律、有菩薩的戒律，聲聞戒律著重在自律，菩薩戒律著重在入眾。要拿我們現在講的生活規範，聲聞戒律是個人自己私人的生活規範，菩薩戒律就是我們處大眾的生活規範，這個必須要學。個人規範要不懂得，不容易入定，他這種生活規範幫助我們入定，幫助我們得到清淨心。入眾的規範要不懂得，會惹眾生的嫌棄，大家對你討厭，不表歡迎。換句話說，你要行菩薩道、要度眾生，眾生看到你就遠遠躲避了，你還能度他嗎？所以入眾有入眾的規範，必須要遵守。所以戒律是共同科目，不能不修。</w:t>
      </w:r>
      <w:r>
        <w:t xml:space="preserve"> </w:t>
      </w:r>
    </w:p>
    <w:p w14:paraId="6A6C8ADA" w14:textId="77777777" w:rsidR="00EB02D9" w:rsidRDefault="00EB02D9">
      <w:pPr>
        <w:pStyle w:val="a3"/>
      </w:pPr>
      <w:r>
        <w:t xml:space="preserve">　　第二個就是「唯識」，這個科目是共同科目。唯識是純粹的理論，現代我們世間這些哲學家們都把唯識看作是佛經的哲學。唯識之理通一切法門，十大宗的理論都離不開唯識。所以唯識的理論，我們雖然不專門研究這一宗，但是對於唯識的常識要懂得，那對於我們不管修哪一個法門，都有很大的幫助。實在講很可惜，現在講唯識的人少，唯識這個教義確實相當的艱深，因為它是屬於高深的哲學，所說的理論不是一</w:t>
      </w:r>
      <w:r>
        <w:lastRenderedPageBreak/>
        <w:t>般初學能接受的，一定要有相當哲學的基礎，然後再探討唯識才會有興趣。這門東西在我們民國初年，經楊仁山大師的提倡。這個老居士很了不起的，他個人不是專門研究唯識，楊老居士一生專門研究《華嚴》，唯識是他附帶的，但是他對於唯識特別的提倡。民國初年有些著名的唯識大師都是楊老居士的學生，裡面成就最大的是歐陽竟無居士。今天有些同修請到了《竟無內學》，這個小冊子就是歐陽大師當年在南京辦「支那內學院」的院訓，是給學生開示的。那個時候內學院的學生不多，但是幾乎是個個都成名，實實在在了不起，沒有一個沒有成就。而且對於唯識的教義，確確實實是在支那內學院裡面才發揚光大，很可惜我們今天沒有人能夠繼承。這是要真正去發心，要肯吃苦頭、肯去研究。</w:t>
      </w:r>
      <w:r>
        <w:t xml:space="preserve"> </w:t>
      </w:r>
    </w:p>
    <w:p w14:paraId="6117B0EC" w14:textId="77777777" w:rsidR="00EB02D9" w:rsidRDefault="00EB02D9">
      <w:pPr>
        <w:pStyle w:val="a3"/>
      </w:pPr>
      <w:r>
        <w:t xml:space="preserve">　　唯識的根本論典是六經十一論，六經十一論裡面真下功夫的，許多重要的論典是要全部背誦，如果不能背誦，說實在話，你是不得其門而入。唯識的境界就像一座迷宮一樣，你要不把裡面那些門路記得熟熟的，進去就出不來，迷在裡頭了。根本的論典，像《解深密經》、《楞伽經》，你要不背得很熟、記得很熟，確實你沒有辦法。《瑜伽師地論》要很熟，縱然不能背（那個太大了，一百卷），最低限度《成唯識論》要能夠背得很熟，在唯識裡頭才不至於迷失了方向。今天有許多研究唯識的不肯下功夫去背書，那怎麼能成功？他研究個三十年、五十年，都沒有辦法把門路摸清楚。所以真正要在這一門下功夫研究的話，先背書，花個三、五年的時間背誦，背熟了之後再去研究，那就完全不一樣了。說前面你曉得後面，說後面你知道前面，你在這個境界裡頭完全熟悉，你才不會迷。唯識裡頭名相非常的繁瑣，古人有個比喻「入海算沙」，所以這些典籍你要是不能背誦，記得不熟，那怎麼行？那是完全靠摸索，到什麼時候你才摸出一條路子出來？說老實話，摸一條路出來不容易，摸不出來的，裡面太複雜了，牽涉得太廣了。所以我們縱不能深入，唯識的教義是要略知一二，最低限度《百法明門》要下一番功夫去研究，像《三十論》、《二十論》也要</w:t>
      </w:r>
      <w:r>
        <w:t>知道它的大意，以後我們看到古人對於經論的註疏引用到唯識的地方，至少我們不至於太陌生。這是對這門學問，可以說少到不能再少了。</w:t>
      </w:r>
      <w:r>
        <w:t xml:space="preserve"> </w:t>
      </w:r>
    </w:p>
    <w:p w14:paraId="64EB44DE" w14:textId="77777777" w:rsidR="00EB02D9" w:rsidRDefault="00EB02D9">
      <w:pPr>
        <w:pStyle w:val="a3"/>
      </w:pPr>
      <w:r>
        <w:t xml:space="preserve">　　先把這兩個字做一個簡單的介紹，什麼叫「唯」，什麼叫「識」，從這兩個字上來看。這門哲學與世間所有的哲學都不一樣，不一樣在哪裡？古今中外的學術思想都是相對的，有能有所，統統是相對的，可是在唯識哲學裡頭找不到這個概念。說個實在話，我們研究唯識不得其門而入，就是因為我們自己生活在相對的學術範籌之內，所以我們對於唯識不得其門而入。我剛才講的那是常識，你縱然把唯識的六經十一論都背得滾瓜爛熟，假如你依然是站在相對的這個世界裡面，唯識的教義你還是入不進去。背得很熟，你也能說能道，隨手拈來，引經據典，可是你不得其門而入。要如何才能入？你得懂得這兩個字的意思。「唯」就是唯獨，不是相對的。不是相對的，那是不是絕對的？絕對的不能講，為什麼？你說絕對的，絕對的對面是相對，還是相對的，所以它這裡頭有相當的麻煩在。性宗裡面是「言語道斷，心行處滅」，它這裡對有言有說，可以說、可以思惟，但是這個裡面必須要曉得，它跟世間的相對不一樣。世間相對，能與所是兩樁事情，而它這個地方講的能與所是一樁事情，能變的是識，所變的還是識；換句話說，能與所，除了識以外什麼都沒有，所以叫「唯識」。我們講到最高的境界，「能證之智，所證之理」，在唯識家裡面講，能證之</w:t>
      </w:r>
      <w:r>
        <w:t>智識變的，所證之理也是識變的，除了識之外沒有別的東西，這個才叫唯識。通達唯識的意思，整個宇宙也就是一個識而已，識是能變，十方三世依正莊嚴是所變。識才是自己，換句話說，十方世界依正莊嚴統統是自己識心裡面變現之物，除這個之外什麼都沒有。所以唯裡面就含著有三個意思在：一個是「揀擇」，在一切萬法裡面揀擇，只有識是真</w:t>
      </w:r>
      <w:r>
        <w:lastRenderedPageBreak/>
        <w:t>的，別的都是假的，別的是什麼？識所變的，能所都是它；第二是「決定」的意思；第三有「顯勝」的意思，顯是明顯，勝是殊勝，在一切萬法裡面，唯獨識它是殊勝的。所以唯裡頭有三個意思。</w:t>
      </w:r>
      <w:r>
        <w:t xml:space="preserve"> </w:t>
      </w:r>
    </w:p>
    <w:p w14:paraId="30BDF182" w14:textId="77777777" w:rsidR="00EB02D9" w:rsidRDefault="00EB02D9">
      <w:pPr>
        <w:pStyle w:val="a3"/>
      </w:pPr>
      <w:r>
        <w:t xml:space="preserve">　　「識」有了別的意思，了是明瞭，別是區別，對於一切事事物物他都明瞭。但是諸位要曉得，它不是分別，八個識的作用是了別。簡單的解釋，唯是遮止我們一個錯誤的觀念，境界是有的，這個觀念是錯誤的，因為它唯有識，沒有境界。「識」這個字是簡別心空，識是一個能變的心，在唯識裡面講三能變。所謂是真空不空，如果我們認為心是空的，那就錯了。所以「唯識」兩個字，意思合起來講是非空非有，正是顯中道第一義諦。「唯遮境有」，離開有；「識簡心空」，不空，離開空；空有二邊都不著，顯示出中道第一義諦。所以在上一次也略略的提出《百法明門》，一般人研究，這個是唯識裡頭入門的第一本書，十一論裡頭可以說入門的第一部論。如果我們只是研究那一百個名相怎麼個解釋法，這個東西沒有什麼用處，必須從一百個名相裡面去覺悟。悟就是明的意思，明是智慧，你在這一百個名相裡面開了智慧，智慧開了之後破迷，這才能入大乘之門。跟諸位說，《百法明門》它的這個功用，確確實實是入大乘之門的。諸位要曉得入大乘之門，大乘就超越了小乘，不是小乘門，好像《大乘起信論》一樣，大乘起信，不是我們初發心的人起信。信什麼？入什麼？給諸位說，入二空之門，人我空、法我空。《百法》的道理懂得之後，人我執、</w:t>
      </w:r>
      <w:r>
        <w:t>法我執就可以破除。換句話說，大乘之門如果要講真實</w:t>
      </w:r>
      <w:r>
        <w:t>話，大乘之門圓教初住菩薩，這個是大乘之門。《華嚴經》裡面所講的四十一位法身大士，從圓初住講起，圓初住菩薩是大乘的入門者。《百法明門》，入這個門，也就是入圓初住的地位，我們讀了《百法明門》能不能入圓初住？所以說解釋那一百個名相沒有用，一定要開智慧。那一百個名相就是宇宙一切萬法的歸納，歸納這一百大類，你要懂得這一百法從哪裡來的，他們彼此當中有些什麼關係，要明瞭這個道理。</w:t>
      </w:r>
      <w:r>
        <w:t xml:space="preserve"> </w:t>
      </w:r>
    </w:p>
    <w:p w14:paraId="01E6E18C" w14:textId="77777777" w:rsidR="00EB02D9" w:rsidRDefault="00EB02D9">
      <w:pPr>
        <w:pStyle w:val="a3"/>
      </w:pPr>
      <w:r>
        <w:t xml:space="preserve">　　我們拿過去李老師編的《十四講》，第二講裡面所講研究的方法，這一百法就是這一百大類，它的體是什麼、它的相是什麼、它的作用是什麼？它是什麼原因而來的？什麼樣程序結成的那些現象？這些現象又起什麼樣的作用，這些作用又有什麼樣的影響？要把這些關聯統統要搞清楚，在這個裡面恍然大悟，悟個什麼？悟個我空、法空，這才能入大乘之門。著眼要不在這個地方，我們讀百法就錯了，連宗旨都錯了。你看看《百法明門論》，天親菩薩第一句就說得很清楚，「一切法無我」。世尊說的「一切法無我」，這部論就解釋這句話，這部論讀完之後，你應當要明瞭，恍然大悟一切法無我，那是「明門」兩個字得到了。如果論讀完之後，一切法還是有我，那不跟沒有讀一樣嗎？云何一切法？云何二無我？這個一百法後頭才講兩種無我。唯識之難，從這個地方可以能夠體會得到，這是唯識之入門。《百法》裡面要不能夠悟明二無我，換句話說，唯識一年級就不及格，一年級不及格怎麼能去念二年級？所以有許多研究唯識的到最後都灰心了，捨棄掉了。一年級不及格再念二年級，二年級不及格念三年級，一直念下去，年年不及格，結果自然淘汰了。這門東西確實是很好，在中國的祖師要算是玄奘大師，唯識這一宗的傳來，玄奘大師的功勞最大。</w:t>
      </w:r>
      <w:r>
        <w:t>成為一宗是在他學生手上建立的，窺基大師，在窺基大師手上才成為一個宗派，與賢首、天台等量齊觀的，在唐朝時候中國佛教，是八大宗之一。</w:t>
      </w:r>
      <w:r>
        <w:t xml:space="preserve"> </w:t>
      </w:r>
    </w:p>
    <w:p w14:paraId="116758C2" w14:textId="77777777" w:rsidR="00EB02D9" w:rsidRDefault="00EB02D9">
      <w:pPr>
        <w:pStyle w:val="a3"/>
      </w:pPr>
      <w:r>
        <w:t xml:space="preserve">　　底下一句說，『此文此義，皆識所變，而有本影四句』。文、義都是識所變的，唯識家的看法它確實是如此。變，當然不能夠細說，我們只能夠略說，綱領上講有兩種：一種叫因緣變。凡是因緣變的，有實在的體用，諸位要知道，這裡講實在，不是</w:t>
      </w:r>
      <w:r>
        <w:lastRenderedPageBreak/>
        <w:t>講真實，真實的只有識，識所變的都不真實。所以《百法》裡面，前面可以說連無為法也包括在內，九十四個有為法，六個無為法，前面的五個無為法都不是真實的，真實只有末後一法叫做「真如無為」。真如無為也不過是假立的名號而已，如果你真認為心裡頭有個真如無為，那糟糕了，你還是見不到真如無為。所以我們只能講有實在，不是真實，好像我們現在，我們在這個講堂，我們大家感覺得實在有其事，但不是真實的，你要把這個境界當作真實的那就錯了。現在實有其事的能講得通，為什麼？因緣變的。所謂因緣變，前五識及第八識是因緣變的。第二種分別變的，更假了，分別變的，「但可為境」。這就是單能變裡面的，前面講因緣變是第一能變，從第二能變以後都叫做分別變，凡是分別變，但可以為境，把它看作一種境界。現在我們講聲，這是六塵的色法，屬於色法，色聲香味觸法六塵，聲是因緣變的，所以有實體用；名句文以及所詮之義是分別變的，所以但可為境，我們把它看作一種境界，並沒有真實的體用。所以說這個文與義都是識所變的，這樣說起來，我們就曉得識變是第二種，是分別變的，文與義是分別變的，聲是因緣變的，這講識變。「而有本影四句」，本是講實有本質，有一個本質相；影是講自心的影像，它沒有本質相。</w:t>
      </w:r>
      <w:r>
        <w:t>古人有個比喻，譬如我們自己照鏡子，我們自己這個人叫本質像，鏡子裡面現的我那個相叫影像，這個比喻好懂。哪一個是實，哪一個是假，就很明顯了，本質是實在的，影像是虛妄的，不是真實的。識變的一切境界有本有影，所以有本影四句，識變的境界相是無量無邊，但是無量無邊的能變所變不出這四大類、這四個範圍。</w:t>
      </w:r>
      <w:r>
        <w:t xml:space="preserve"> </w:t>
      </w:r>
    </w:p>
    <w:p w14:paraId="44C4B3FD" w14:textId="77777777" w:rsidR="00EB02D9" w:rsidRDefault="00EB02D9">
      <w:pPr>
        <w:pStyle w:val="a3"/>
      </w:pPr>
      <w:r>
        <w:t xml:space="preserve">　　底下註子裡面就討論四句，「四句者」，文很清楚，第一個是「唯本無影」，第二個是「亦本亦影」，第三個是「唯影無本」，第四個是「非本非影」。大師用這四句來說明世尊一代時教的教體，也就配在小始終頓圓上。今天時間到了，我們下一次再解釋這個註子。　　</w:t>
      </w:r>
    </w:p>
    <w:sectPr w:rsidR="00EB02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0E8BC" w14:textId="77777777" w:rsidR="00EB02D9" w:rsidRDefault="00EB02D9" w:rsidP="009179D6">
      <w:r>
        <w:separator/>
      </w:r>
    </w:p>
  </w:endnote>
  <w:endnote w:type="continuationSeparator" w:id="0">
    <w:p w14:paraId="484654AF" w14:textId="77777777" w:rsidR="00EB02D9" w:rsidRDefault="00EB02D9" w:rsidP="00917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DB527" w14:textId="77777777" w:rsidR="00EB02D9" w:rsidRDefault="00EB02D9" w:rsidP="009179D6">
      <w:r>
        <w:separator/>
      </w:r>
    </w:p>
  </w:footnote>
  <w:footnote w:type="continuationSeparator" w:id="0">
    <w:p w14:paraId="6BA3A13E" w14:textId="77777777" w:rsidR="00EB02D9" w:rsidRDefault="00EB02D9" w:rsidP="009179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D6"/>
    <w:rsid w:val="009179D6"/>
    <w:rsid w:val="00B519F4"/>
    <w:rsid w:val="00EB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8CB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9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9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9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9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1424</Words>
  <Characters>8118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