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FDC6" w14:textId="77777777" w:rsidR="00563B3B" w:rsidRDefault="00563B3B">
      <w:r>
        <w:t>阿彌陀經疏鈔</w:t>
      </w:r>
      <w:r>
        <w:t>—</w:t>
      </w:r>
      <w:r>
        <w:t>尚者崇也</w:t>
      </w:r>
      <w:r>
        <w:t>……</w:t>
      </w:r>
      <w:r>
        <w:t xml:space="preserve">即法性故　　（第六十三集）　　</w:t>
      </w:r>
      <w:r>
        <w:t>1978/2</w:t>
      </w:r>
      <w:r>
        <w:t xml:space="preserve">　　台灣景美華藏圖書館　　檔名：</w:t>
      </w:r>
      <w:r>
        <w:t xml:space="preserve">01-002-0063 </w:t>
      </w:r>
    </w:p>
    <w:p w14:paraId="5E969AFA" w14:textId="77777777" w:rsidR="00563B3B" w:rsidRDefault="00563B3B">
      <w:pPr>
        <w:pStyle w:val="a3"/>
      </w:pPr>
      <w:r>
        <w:t xml:space="preserve">　　請掀開經本第九十九面，我們還是從小註前面念起：</w:t>
      </w:r>
      <w:r>
        <w:t xml:space="preserve"> </w:t>
      </w:r>
    </w:p>
    <w:p w14:paraId="52C44103" w14:textId="77777777" w:rsidR="00563B3B" w:rsidRDefault="00563B3B">
      <w:pPr>
        <w:pStyle w:val="a3"/>
      </w:pPr>
      <w:r>
        <w:t xml:space="preserve">　　疏【尚者崇也。聖人立教，一部語言，何所崇尚。所崇尚者，名之曰宗。歸者至也，立此為宗，為求何事。究所歸至，名之曰趣。因緣者，揀異無因邪因。一代時教，不出因緣，如所謂因緣故生滅，因緣故即空，因緣故即假，因緣故即中。佛教所宗，因緣攝盡，故云通也。】</w:t>
      </w:r>
      <w:r>
        <w:t xml:space="preserve"> </w:t>
      </w:r>
    </w:p>
    <w:p w14:paraId="4DFEE1E9" w14:textId="77777777" w:rsidR="00563B3B" w:rsidRDefault="00563B3B">
      <w:pPr>
        <w:pStyle w:val="a3"/>
      </w:pPr>
      <w:r>
        <w:t xml:space="preserve">　　上一次我們講到這個地方。這是說「總陳」裡面通說與別說，「通論佛教因緣為宗」，這一段我們讀過去了，下面是十門，就是「別則依古十門」。</w:t>
      </w:r>
      <w:r>
        <w:t xml:space="preserve"> </w:t>
      </w:r>
    </w:p>
    <w:p w14:paraId="462D8EF8" w14:textId="77777777" w:rsidR="00563B3B" w:rsidRDefault="00563B3B">
      <w:pPr>
        <w:pStyle w:val="a3"/>
      </w:pPr>
      <w:r>
        <w:t xml:space="preserve">　　疏【十門者，第一、我法俱有宗，內執有我，外執有法，名為附佛法外道。】</w:t>
      </w:r>
      <w:r>
        <w:t xml:space="preserve"> </w:t>
      </w:r>
    </w:p>
    <w:p w14:paraId="5CD2AC70" w14:textId="77777777" w:rsidR="00563B3B" w:rsidRDefault="00563B3B">
      <w:pPr>
        <w:pStyle w:val="a3"/>
      </w:pPr>
      <w:r>
        <w:t xml:space="preserve">　　註疏我們讀到這個地方要特別的留意到，這是古大德所開顯的十宗。十宗第一宗，我們在這裡看到這個字樣是不太好，可是這是事實，而且在今天的佛教界裡面佔相當大的一個分量，是我們自己要特別提高警覺的。這就是所謂的『我法俱有宗』，無論是我執、是法執都存在，都沒有破除，所以是『內執有我，外執有法』。換句話說，內，見思煩惱一樣也沒有破除，不但比較微細一點的思惑沒有斷，連粗重的見惑也都存在。這是我執、法執完全充滿了，換句話說，純粹是個凡夫。不管他學的是人天佛法、二乘佛法，或者是大乘佛法，都叫做『附佛法外道』。甚至他也受三皈，他也受五戒，乃至於出家受了具足戒，還是附佛法的外道。</w:t>
      </w:r>
      <w:r>
        <w:t xml:space="preserve"> </w:t>
      </w:r>
    </w:p>
    <w:p w14:paraId="192E378E" w14:textId="77777777" w:rsidR="00563B3B" w:rsidRDefault="00563B3B">
      <w:pPr>
        <w:pStyle w:val="a3"/>
      </w:pPr>
      <w:r>
        <w:t xml:space="preserve">　　這個地方的外道怎麼講？凡是心外求法的人都叫做外道。別人是不是外道我們不必去管他，最要緊的是我們自己是不是外道，這個關係非常之大。由此可知，如果我們只知道一昧在那裡學佛，實實在在是盲修瞎練，不曉得自己是門內外，佛門裡面的外道。門外的外道你很容易辨別，門內外不容易辨別，尤其是我們自己本身，俗話常常說，「旁觀者清，當局者迷」，我們看別人看得很清楚，看自己就一塌糊塗。這是大問題！所以學佛必須要以斷煩惱、破二執為宗旨。人我執要是破除了，我們在念佛法門裡面就證事一心不亂。換句話說，我們為什麼念佛不能念到事一心不亂？就是我執沒有去掉。不但是微細的我執沒有破除，連最粗、最重、粗顯的我所都沒有離開。我所都沒有離開，我們念佛連一個功夫成片都得不到，換句話說，帶業往生的機會都沒有了。這是三重的障礙，我所障住了功夫成一片，換句話說，障礙了帶業往生；我執障礙了事一心不亂；法執障礙了理一心不亂。</w:t>
      </w:r>
      <w:r>
        <w:t xml:space="preserve"> </w:t>
      </w:r>
    </w:p>
    <w:p w14:paraId="1D160786" w14:textId="77777777" w:rsidR="00563B3B" w:rsidRDefault="00563B3B">
      <w:pPr>
        <w:pStyle w:val="a3"/>
      </w:pPr>
      <w:r>
        <w:t xml:space="preserve">　　這裡面我執、法執，也許大家知道一點這個意思，我所是什意思？我所就是我所有的，連這個都放不下，這是我所有的財產，那是我所有的利益，這是身外之物，身外之物都斤斤計較放不下，就是我們功夫不能成片的大障礙。功夫成片才能帶業往生，生在西方極樂世界凡聖同居土。諸位要曉得，我們念佛功夫搞這麼多年所以一樣不能成就，你們知道那個病在什麼地方？捨，先從我所有的捨起，進一步再捨我執，再進一步捨法執，這功夫一層一層的增進。這些障礙要不除，就是此地講的「附佛法外道」。淨土法門的殊勝就殊勝在這個地方，只要你信願行三資糧具足，還能帶業往生，這是這個法門的特殊，八萬四千法門裡面再也找不到，這是我們必須要認識清楚的。十門後後勝於前前。</w:t>
      </w:r>
      <w:r>
        <w:t xml:space="preserve"> </w:t>
      </w:r>
    </w:p>
    <w:p w14:paraId="712B5759" w14:textId="77777777" w:rsidR="00563B3B" w:rsidRDefault="00563B3B">
      <w:pPr>
        <w:pStyle w:val="a3"/>
      </w:pPr>
      <w:r>
        <w:lastRenderedPageBreak/>
        <w:t xml:space="preserve">　　疏【第二、法有我無宗，則異外道。】</w:t>
      </w:r>
      <w:r>
        <w:t xml:space="preserve"> </w:t>
      </w:r>
    </w:p>
    <w:p w14:paraId="26C2EFF6" w14:textId="77777777" w:rsidR="00563B3B" w:rsidRDefault="00563B3B">
      <w:pPr>
        <w:pStyle w:val="a3"/>
      </w:pPr>
      <w:r>
        <w:t xml:space="preserve">　　這就跟外道不一樣，這是二乘人的境界，在我們佛法裡面講屬於小乘。小乘人認為「我」是什麼？身是四大因緣和合而現的假相，所以他不會把這個身執著為我。我是五蘊和合而現的假相，就是受想行識因緣和合，現我們這個妄心的心相，於是乎他曉得現前的身心都不是我，身心裡面都沒有我，這是二乘人所以能夠破我執，將三界六道的業習因緣都能夠斷盡，當然三界六道的果報他就不受了，所謂是超越六道輪迴，了斷分段生死，就是三界裡面生死之苦相他離開了。但是他還認為什麼？我無法有，此地講的『法有我無宗』，他不曉得四大五蘊當體即空。這個比起前面「我法俱有」可以說高得太多了，在佛法裡面算是入了道。我們常講小乘須陀洹就算是入道、入流了，須陀洹有個什麼本事？他能夠斷八十八品見惑，他有這種能力，換句話說，破除了身見，不會再執著這個身是我。所謂是身見、邊見、見取見、戒取見、邪見，這五類錯誤的見解他沒有了，這是小乘入門。小乘就好比佛教的小學一年級，入了門了，這就不算是外道了。</w:t>
      </w:r>
      <w:r>
        <w:t xml:space="preserve"> </w:t>
      </w:r>
    </w:p>
    <w:p w14:paraId="1F7C894F" w14:textId="77777777" w:rsidR="00563B3B" w:rsidRDefault="00563B3B">
      <w:pPr>
        <w:pStyle w:val="a3"/>
      </w:pPr>
      <w:r>
        <w:t xml:space="preserve">　　前面是我法俱有，沒有入門，所以我們要好好的想想，我們自己是什麼樣的功夫，入了門沒有？如果我們自己還是附佛法外道，而自以為是大乘菩薩，這能講得過去嗎？佛法裡叫增上慢。由此可知，我們學佛的重點在什麼地方？十方三世一切諸佛教我們的是什麼？我最初接觸佛法，那個時候請教老師，章嘉大師，我就提出這個問題。章嘉大師告訴我六個字，十方一切諸佛所說的法不外這六個字，「看得破，放得下」，千經萬論離不開這六個字。這六個字如果再把它簡略一點，四個字「看破，放下」。你看看我們淨土裡面講一心不亂，我所有的放下了，你就功夫成一片；身心世界放下，我執沒有了，你就得事一心不亂；世出世間一切法統統都放下了，你就得理一心不亂，就成佛了。除此以外，諸位想想還有什麼法好說的？無法可說。這是教我們把綱領抓到，方向把握到，我們就不會走錯路。我們所求解的，要理解這個道理，我們所要修的，無非是放下而已。所以功夫從哪裡看？一天比一天放下得多，這就是功夫。先從我所有的開始，你說先從法執開始，那是辦不到的，先從容易放下的身外之物。所以大乘佛法菩薩的綱領，第一個就叫布施，布施就是放下，布施叫捨，財要捨，法要捨，甚至於頭目腦髓都要捨。</w:t>
      </w:r>
      <w:r>
        <w:t xml:space="preserve"> </w:t>
      </w:r>
    </w:p>
    <w:p w14:paraId="07AC667B" w14:textId="77777777" w:rsidR="00563B3B" w:rsidRDefault="00563B3B">
      <w:pPr>
        <w:pStyle w:val="a3"/>
      </w:pPr>
      <w:r>
        <w:t xml:space="preserve">　　我們讀《華嚴經》，「第六迴向」那一章舉出六十個例子，那是教我們無所不捨，捨的功德無量無邊，捨的殊勝，那真是唯佛與佛方能究盡。懂得這個道理叫看破，能夠這麼做叫放下，這個才叫真正的功夫。學佛最怕的是什麼？怕的是反其道而行之。不學佛執著還少一點，為什麼？對於世間法執著，捨不掉，學了佛之後對佛法又捨不掉，本來你的執著還少一層，現在又增加了，這麻煩大了。譬如說，你看講台上擺這麼多錄音機，那一個沒有聽到的，某大德你這個錄音機送給我，我回家去聽聽佛法；這不行，我捨不得。捨不得，身外之物你就捨不得了。不但是錄音機捨不得，錄好那個帶子給人家聽聽都捨不得，這樣念佛怎麼能夠念到功夫成片？怎麼能帶業往生？大障礙！我比同修們稍微強一點，我能捨，過去我也有很多喜愛之物差不多都捨光了。這個錄音機出來沒多久也有人送我，我差不多這個錄音機有七、八台之多，都捨掉了。我在學校念書的時候喜歡畫畫，喜歡攝影，大概照相機恐怕也有七、八架，也都統統把它捨掉了。</w:t>
      </w:r>
      <w:r>
        <w:t xml:space="preserve"> </w:t>
      </w:r>
    </w:p>
    <w:p w14:paraId="7BE43ACC" w14:textId="77777777" w:rsidR="00563B3B" w:rsidRDefault="00563B3B">
      <w:pPr>
        <w:pStyle w:val="a3"/>
      </w:pPr>
      <w:r>
        <w:t xml:space="preserve">　　所以要捨，難捨能捨。不捨，要曉得對自己是大障礙，害死了自己。捨了之後又可以利益別人，這多好！成就了自己又成就了別人，真正叫無量功德。不但這些外物</w:t>
      </w:r>
      <w:r>
        <w:lastRenderedPageBreak/>
        <w:t>要捨，更重要的要把觀念捨掉，不要認為這是我所有的，有這個觀念就錯了，對一切萬事萬物絕不可以有個我所有。把「我所有」換一個觀念，「我所用」那就好了，那你就是菩薩，我所用，不是我所有。我所有的這裡面有扯不清的關係在，我所用的沒有關係。應當有一個觀念，十法界依正莊嚴，萬事萬物都是我所用，在我的身邊我是暫時保管而已，不是我所有的。誰拿去都可以，只要有交代，某人拿去了，我交給他了，他去管理，很容易離開，不會有捨不得這個念頭。</w:t>
      </w:r>
      <w:r>
        <w:t xml:space="preserve"> </w:t>
      </w:r>
    </w:p>
    <w:p w14:paraId="7DB09433" w14:textId="77777777" w:rsidR="00563B3B" w:rsidRDefault="00563B3B">
      <w:pPr>
        <w:pStyle w:val="a3"/>
      </w:pPr>
      <w:r>
        <w:t xml:space="preserve">　　乃至於我們身體，身體也是我所用，而非我所有，這個觀念如果真的轉變過來，跟諸位說，生死病苦就沒有了。你要說我所有，那你就有病苦的負擔，就有生死的痛苦。根本不是我所有的，你就沒有這個負擔，沒有這個痛苦了。再給諸位說，你的冤家債主也無可奈何，他想找你麻煩，想叫你受點苦，他看你一切都捨掉了，沒有辦法叫你受苦，也沒有辦法叫你受罪，想報復也無處可下手，這個冤親債主他自然就離開了。如果要執著我所有都放不下，冤家債主很容易得其便，要來找你的麻煩，要叫你受罪，他看到你受罪、受苦、受難，他心裡歡喜了，我總算是報復了。</w:t>
      </w:r>
      <w:r>
        <w:t xml:space="preserve"> </w:t>
      </w:r>
    </w:p>
    <w:p w14:paraId="7A325E89" w14:textId="77777777" w:rsidR="00563B3B" w:rsidRDefault="00563B3B">
      <w:pPr>
        <w:pStyle w:val="a3"/>
      </w:pPr>
      <w:r>
        <w:t xml:space="preserve">　　這在宗趣裡頭第二層，第二層就稍稍有一點解脫的境界了，我所有一離開確實身心就自在了。你無論到哪裡去玩，你可以玩得很痛快，為什麼？不必操心家裡，我那個寶貝東西不要被人家偷去了，你在外面玩的時候還牽腸掛肚。一切都不是我所有的，家裡房子被火燒掉沒有關係，不是我的，他還是玩得一樣自在。過去李老師在台中打佛七，跟那些參加佛七的同修說，你們在這裡念佛打佛七，有個人告訴你，你家房子著火了，你現在怎麼辦？趕緊佛號放下，回家去救火去，去搬東西去，你就完了！這就是說明佛念不好的原因，不能成就的原因。真正是個明理是燒火它燒它的，我還念我的佛，才能得一心不亂，才能得大自在。話說得容易，能不能做到？能做到的不是凡人；換句話說，凡人做不到。這個道理講清楚了，他聽了也懂了，甚至他也會講，會講是一樁事情，他本身也做不到，做到才是功夫。能夠把這個身看作非我所有，再危險的地方他也很坦然的去，而且怎麼樣？不容易遭到危險。為什麼不容易遭到危險？因為他太坦然，沒有生死概念，死魔對他也無可奈何，也沒辦法。有我就有生死，無我誰生死？這是四大緣聚緣散而已，聚也是這麼回事情，散也是這麼回事情，聚散皆非我所有。這個道理明瞭之後，聚散皆為我所用，聚有聚的用處，</w:t>
      </w:r>
      <w:r>
        <w:t>散有散的用處，這多麼自在！這個境界才是二乘人的境界。下面這個文省略掉了，只說：</w:t>
      </w:r>
      <w:r>
        <w:t xml:space="preserve"> </w:t>
      </w:r>
    </w:p>
    <w:p w14:paraId="7961B144" w14:textId="77777777" w:rsidR="00563B3B" w:rsidRDefault="00563B3B">
      <w:pPr>
        <w:pStyle w:val="a3"/>
      </w:pPr>
      <w:r>
        <w:t xml:space="preserve">　　疏【繇是從前至後，繇淺入深。】</w:t>
      </w:r>
      <w:r>
        <w:t xml:space="preserve"> </w:t>
      </w:r>
    </w:p>
    <w:p w14:paraId="33DA7584" w14:textId="77777777" w:rsidR="00563B3B" w:rsidRDefault="00563B3B">
      <w:pPr>
        <w:pStyle w:val="a3"/>
      </w:pPr>
      <w:r>
        <w:t xml:space="preserve">　　一層比一層深。在《阿彌陀經疏鈔演義》裡面將這十個名目列出來了，諸位要細細的研究，可以讀《華嚴經疏鈔》，《華嚴經疏鈔》每一條都有詳細的註解。</w:t>
      </w:r>
      <w:r>
        <w:t xml:space="preserve"> </w:t>
      </w:r>
    </w:p>
    <w:p w14:paraId="5EDB0D83" w14:textId="77777777" w:rsidR="00563B3B" w:rsidRDefault="00563B3B">
      <w:pPr>
        <w:pStyle w:val="a3"/>
      </w:pPr>
      <w:r>
        <w:t xml:space="preserve">　　疏【乃至第十圓融具德。】</w:t>
      </w:r>
      <w:r>
        <w:t xml:space="preserve"> </w:t>
      </w:r>
    </w:p>
    <w:p w14:paraId="14A23C26" w14:textId="77777777" w:rsidR="00563B3B" w:rsidRDefault="00563B3B">
      <w:pPr>
        <w:pStyle w:val="a3"/>
      </w:pPr>
      <w:r>
        <w:t xml:space="preserve">　　這是屬於圓融。第九跟第十要在前面教義裡面來講，就是屬於歸性跟無礙這兩門所攝。十門宗趣以最後『圓融具德』，才是圓滿，才是真實的。「圓融」是毫無欠缺，「具德」就是我們常常讚佛是萬德萬能。圓融具德誰有？給諸位說，我們人人都有分，我們人人都具足。為什麼我們不能證得？毛病就是我們的執著太多了，這些妄執（執著統是虛妄的，沒有一樁是真實的）你捨不掉，所以圓融具德不能現前。大經裡面教給我們的實實在在是真理。如果要教我們離開一切相，我們的身心才能得到自在，得到清淨，這不圓融。為什麼？要我們離開這個相，習氣往往會矯枉過正，初學不用方法我們毛病改不過來，到了高級的時候不需要改了，一切即是。只要你把念頭換一下就是我剛才給諸位講的，一切萬法非我所有，皆我所用，這多自在。</w:t>
      </w:r>
      <w:r>
        <w:t xml:space="preserve"> </w:t>
      </w:r>
    </w:p>
    <w:p w14:paraId="2EEA4450" w14:textId="77777777" w:rsidR="00563B3B" w:rsidRDefault="00563B3B">
      <w:pPr>
        <w:pStyle w:val="a3"/>
      </w:pPr>
      <w:r>
        <w:t xml:space="preserve">　　但是要曉得，既然一切都是我所用，要比我所有還要珍惜它，還要愛護它。不能說這個東西不是我的，我用它漠不關心，壞了就算了，反正不是我的。那這叫什麼？這叫大不敬。你看十大願王裡面「禮敬諸佛」，這個也是諸佛。怎麼對它禮敬？就是要如法的保養，要對它愛護；交給別人用了，他要負這個責任。禮敬供養之事就是這個修法的，不是說這個東西不是我的，我可以隨便、可以浪費，要比看作自己的還要慎重。自己的東西說老實話，我所有的東西無所謂，我擺在那裡照顧不好，生銹了，爛掉了，那是我自己有的，無所謂！我所用的是大眾都有分，我要把它使用不當，用壞了，或者保管沒有好，我怎麼對得起大眾？要有這種心才行。一切萬法為十法界一切有情眾生所用，所以我們要真正的去愛護它，去照顧它，這就叫做大悲心。</w:t>
      </w:r>
      <w:r>
        <w:t xml:space="preserve"> </w:t>
      </w:r>
    </w:p>
    <w:p w14:paraId="6C4B87FA" w14:textId="77777777" w:rsidR="00563B3B" w:rsidRDefault="00563B3B">
      <w:pPr>
        <w:pStyle w:val="a3"/>
      </w:pPr>
      <w:r>
        <w:t xml:space="preserve">　　佛的教法，凡是功夫境界沒有到這個程度，這種高級的佛法不常說。為什麼？眾生的習氣偏重在自私的念頭上，凡是自己所有的他珍惜，別人所有的他漠不關心。所以給他講真實法，怕他錯解了意思，反而造了無量無邊的罪業。譬如我們在講堂，前面也曾經講過多少次，凡是公共的東西，我們必須要愛護。佛法在盜戒裡面結罪，為什麼盜常住物罪在阿鼻地獄？因為常住物是公共設施，公共設施你要偷盜了、你要是損壞了，結罪要向大家結罪，這個果報在阿鼻地獄。你不是偷一個人的東西，你不是損壞一個人的東西。台北市政府的設施，你要把它破壞了、損壞了、盜竊了，這個結罪是跟誰結罪？台北市全體市民，這個麻煩大了。我們損壞一個人的東西，賠得容易，或者人家不要我們賠，原諒我們，也是一對一；這是一、二百萬的市民麻煩大了，這個結罪太重太重了。國家的設施你要是破壞了、偷盜了，要向全國國民結罪，所以他這個罪重。反過來說，我們用公家的東西，我們很愛護它，能夠愛惜它，你的功德無量無邊，這是一樣的道理。所以大家不曉得愛護公物功德之大，損壞公物罪業之重，我們學佛的人應當要曉得，為什麼？這些道理佛在經典裡面跟我們說得很清楚。佛菩薩境界就是因為親證得我法二空，所以在十法界才能顯示圓融無礙。</w:t>
      </w:r>
      <w:r>
        <w:t>我們再看底下的文：</w:t>
      </w:r>
      <w:r>
        <w:t xml:space="preserve"> </w:t>
      </w:r>
    </w:p>
    <w:p w14:paraId="28AC76A3" w14:textId="77777777" w:rsidR="00563B3B" w:rsidRDefault="00563B3B">
      <w:pPr>
        <w:pStyle w:val="a3"/>
      </w:pPr>
      <w:r>
        <w:t xml:space="preserve">　　疏【十門分別，詳具華嚴玄談。】</w:t>
      </w:r>
      <w:r>
        <w:t xml:space="preserve"> </w:t>
      </w:r>
    </w:p>
    <w:p w14:paraId="7B500595" w14:textId="77777777" w:rsidR="00563B3B" w:rsidRDefault="00563B3B">
      <w:pPr>
        <w:pStyle w:val="a3"/>
      </w:pPr>
      <w:r>
        <w:t xml:space="preserve">　　詳細的在『華嚴玄談』裡面。「玄談」很少講，為什麼？太長了。若非長期講經的道場，大概都不講玄談。《華嚴經疏鈔玄談》占九卷文字之多。華嚴蓮社印的《疏鈔》，精裝十本，第一本就是玄談。這個本子有很多同修都請到有，你看精裝那麼厚一本，差不多有我們這個經本這麼厚一本，玄談，咱不要說講一遍，從頭到尾把它念一遍都得要好幾天才能念得完，不是一天就能念完，何況來講解？《彌陀經》也是如此，所以我們這種法會確確實實是殊勝的法會，講《彌陀經》的法會很多，講《彌陀經疏鈔》的法會就很少很少，為什麼？時間太長了。我們從開經一直到今天，《疏鈔》的玄談還沒講完。我們這個《疏鈔》的玄談，你看我這個本子就薄薄的一本，《華嚴經》的玄談比我這個本子要厚一倍，九本（比我這個本子厚一倍，九本），一部《華嚴經疏鈔》一共是四十本，玄談占了九本。所以說這樣的大經能夠詳詳細細在一塊做一次研究討論，確實是開經偈裡面所謂的「百千萬劫難遭遇」，這句話說得真實不虛。尤其我們在末法時期，在今天這個世界天下大亂的時代裡面，我們還有因緣在這裡讀大經，真正是不可思議的善根福德因緣。這是我們自己應當要珍惜的，應當要慶幸的。</w:t>
      </w:r>
      <w:r>
        <w:t xml:space="preserve"> </w:t>
      </w:r>
    </w:p>
    <w:p w14:paraId="47F31213" w14:textId="77777777" w:rsidR="00563B3B" w:rsidRDefault="00563B3B">
      <w:pPr>
        <w:pStyle w:val="a3"/>
      </w:pPr>
      <w:r>
        <w:t xml:space="preserve">　　什麼都是假的，既是假的就要放下。佛法是真的，佛法所講的道理決定真實，我們應當要記取，這樣才能夠真正的達到破迷開悟，離苦得樂。破迷開悟、離苦得樂是我們每一個人念念當中所希求的，這個法門是講真實究竟的破迷開悟、離苦得樂，偏偏我們反而是聽而不信、信而不行、行而不力。所以迷還是迷，迷沒有破掉，悟也沒有開，苦天天在加苦、在續苦，苦沒有離掉，樂也沒有得到。不是佛法不靈，不是佛法的理沒有說得透徹，也不是方法沒說清楚，而是我們沒有認真的去做。毛病要是知道了，怎麼把毛病改過來？過去凡是障礙我們開悟的這些因緣，我們都把它斷掉，凡是阻礙我們得樂的那些因緣，我們也必須把它擺脫掉，智慧當然就開了，真正清淨之樂就能夠獲得了。下面，我們看底下這段文：</w:t>
      </w:r>
      <w:r>
        <w:t xml:space="preserve"> </w:t>
      </w:r>
    </w:p>
    <w:p w14:paraId="530940F0" w14:textId="77777777" w:rsidR="00563B3B" w:rsidRDefault="00563B3B">
      <w:pPr>
        <w:pStyle w:val="a3"/>
      </w:pPr>
      <w:r>
        <w:t xml:space="preserve">　　疏【若約之為五。】</w:t>
      </w:r>
      <w:r>
        <w:t xml:space="preserve"> </w:t>
      </w:r>
    </w:p>
    <w:p w14:paraId="250D0F74" w14:textId="77777777" w:rsidR="00563B3B" w:rsidRDefault="00563B3B">
      <w:pPr>
        <w:pStyle w:val="a3"/>
      </w:pPr>
      <w:r>
        <w:t xml:space="preserve">　　『約』就是歸納，要是把《華嚴》十門，把它歸納，可以歸納為五種。</w:t>
      </w:r>
      <w:r>
        <w:t xml:space="preserve"> </w:t>
      </w:r>
    </w:p>
    <w:p w14:paraId="0116ADEF" w14:textId="77777777" w:rsidR="00563B3B" w:rsidRDefault="00563B3B">
      <w:pPr>
        <w:pStyle w:val="a3"/>
      </w:pPr>
      <w:r>
        <w:t xml:space="preserve">　　疏【不出有空、法相、法性、圓融。】</w:t>
      </w:r>
      <w:r>
        <w:t xml:space="preserve"> </w:t>
      </w:r>
    </w:p>
    <w:p w14:paraId="5E1B66AA" w14:textId="77777777" w:rsidR="00563B3B" w:rsidRDefault="00563B3B">
      <w:pPr>
        <w:pStyle w:val="a3"/>
      </w:pPr>
      <w:r>
        <w:t xml:space="preserve">　　這是講宗趣可以把它歸納合併為五條，就比較要簡單得多了。因為簡單便於受持，詳細是幫助理解，所以在解門我們希望愈詳細愈好，在行門方面來說，我們又希望愈簡單愈好。佛菩薩對眾生的心理十分的了解，所以一切經論、一切法門都有開有合，開是詳細說明，合是提挈綱領，歸納為幾個重點便於我們修行。這就『不出有、空、法相、法性、圓融』。底下再合到本經上來說：</w:t>
      </w:r>
      <w:r>
        <w:t xml:space="preserve"> </w:t>
      </w:r>
    </w:p>
    <w:p w14:paraId="5C3E747B" w14:textId="77777777" w:rsidR="00563B3B" w:rsidRDefault="00563B3B">
      <w:pPr>
        <w:pStyle w:val="a3"/>
      </w:pPr>
      <w:r>
        <w:t xml:space="preserve">　　疏【今此經者。】</w:t>
      </w:r>
      <w:r>
        <w:t xml:space="preserve"> </w:t>
      </w:r>
    </w:p>
    <w:p w14:paraId="63076720" w14:textId="77777777" w:rsidR="00563B3B" w:rsidRDefault="00563B3B">
      <w:pPr>
        <w:pStyle w:val="a3"/>
      </w:pPr>
      <w:r>
        <w:t xml:space="preserve">　　這是指我們這個《彌陀經》。</w:t>
      </w:r>
      <w:r>
        <w:t xml:space="preserve"> </w:t>
      </w:r>
    </w:p>
    <w:p w14:paraId="2E0C2BAA" w14:textId="77777777" w:rsidR="00563B3B" w:rsidRDefault="00563B3B">
      <w:pPr>
        <w:pStyle w:val="a3"/>
      </w:pPr>
      <w:r>
        <w:t xml:space="preserve">　　疏【宗乎法性。】</w:t>
      </w:r>
      <w:r>
        <w:t xml:space="preserve"> </w:t>
      </w:r>
    </w:p>
    <w:p w14:paraId="23F3E7F6" w14:textId="77777777" w:rsidR="00563B3B" w:rsidRDefault="00563B3B">
      <w:pPr>
        <w:pStyle w:val="a3"/>
      </w:pPr>
      <w:r>
        <w:t xml:space="preserve">　　從這一句我們就曉得，這部經在宗趣上講相當之深。如果要是以清涼大師這個十門來講，法性是列在第九，第九門「空有無礙宗」。這樣深的宗趣，要是「我法俱有」怎麼能入得進去？我們想想看，我法俱有跟空有無礙完全相反，所以真正是沒有門路可入，這是我們應當要記取的。為什麼說它『宗乎法性』？底下有：</w:t>
      </w:r>
      <w:r>
        <w:t xml:space="preserve"> </w:t>
      </w:r>
    </w:p>
    <w:p w14:paraId="5F167B9E" w14:textId="77777777" w:rsidR="00563B3B" w:rsidRDefault="00563B3B">
      <w:pPr>
        <w:pStyle w:val="a3"/>
      </w:pPr>
      <w:r>
        <w:t xml:space="preserve">　　疏【以淨土依正信願等。】</w:t>
      </w:r>
      <w:r>
        <w:t xml:space="preserve"> </w:t>
      </w:r>
    </w:p>
    <w:p w14:paraId="7C913F86" w14:textId="77777777" w:rsidR="00563B3B" w:rsidRDefault="00563B3B">
      <w:pPr>
        <w:pStyle w:val="a3"/>
      </w:pPr>
      <w:r>
        <w:t xml:space="preserve">　　『依正』是指的相，信願行是講的事，可以說一個是講境界，一個是講事相。無論性相或是境界：</w:t>
      </w:r>
      <w:r>
        <w:t xml:space="preserve"> </w:t>
      </w:r>
    </w:p>
    <w:p w14:paraId="6B3F03CB" w14:textId="77777777" w:rsidR="00563B3B" w:rsidRDefault="00563B3B">
      <w:pPr>
        <w:pStyle w:val="a3"/>
      </w:pPr>
      <w:r>
        <w:t xml:space="preserve">　　疏【皆歸一心。】</w:t>
      </w:r>
      <w:r>
        <w:t xml:space="preserve"> </w:t>
      </w:r>
    </w:p>
    <w:p w14:paraId="6B81765C" w14:textId="77777777" w:rsidR="00563B3B" w:rsidRDefault="00563B3B">
      <w:pPr>
        <w:pStyle w:val="a3"/>
      </w:pPr>
      <w:r>
        <w:t xml:space="preserve">　　唯心淨土，自性彌陀，心要不淨，淨土的境界決定不能現前。所以我們把我所有統統放下了，這個心可以說得到了初步的清淨，就現凡聖同居土，與凡聖土才能感應道交，事一心是與方便有餘土感應道交，與它相應。我們要是樣樣放不下，那怎麼能成功？放下是佛法裡面常講的無量方便，必須要有智慧的放下。沒有智慧的放下也能成就，不是說不能成就。譬如我身心世界一切都放下，真的不要了，一心不亂馬上得到，淨土可以取得，能夠往生西方極樂世界。但是西方極樂世界，給諸位說，那裡面的諸上善人每個境界也不一樣，不是說一律都平等。就凡聖同居土裡面來說，蓮花化生，有的蓮花一由旬，有的蓮花百千由旬，不一樣大，花的顏色光彩也各各不相同。為什麼？你能不能往生，是你心清淨不清淨，關鍵在此地。心清淨，當然裡面有信有願，這是往生的條件。生到西方極樂世界的果報在行，行是什麼？行就是我們的行為，我們所修的行為。譬如今天我跟一個朋友，我們的財富、地位都相當，我們兩個人都放下。一個放下都不要，丟掉，什麼都不管。一個人放下了，我找個可靠的人，把我的財物拿去做善事，拿去幫助別人學佛。兩個人雖然都是放下，兩個人所修的功德不一樣。一個功德少，財物一些人拿去吃喝嫖賭玩樂去了，供養他們；</w:t>
      </w:r>
      <w:r>
        <w:t>一個拿去做善事，佛學這也是教育，拿去辦教育成就人才。兩個人都是一樣的捨這麼多財物，但是兩個人的功德大大的不一樣，同樣到西方極樂世界，他們的蓮花不一樣大，他們的依報、正報不是一樣的殊勝，就有差別了。</w:t>
      </w:r>
      <w:r>
        <w:t xml:space="preserve"> </w:t>
      </w:r>
    </w:p>
    <w:p w14:paraId="60A68BC0" w14:textId="77777777" w:rsidR="00563B3B" w:rsidRDefault="00563B3B">
      <w:pPr>
        <w:pStyle w:val="a3"/>
      </w:pPr>
      <w:r>
        <w:t xml:space="preserve">　　過去我也在此地講過，李月碧居士她能夠捨，把這個地方捨給我們佛教做道場，她不拿去租給人家做辦公廳，她不像對面一樣開一個理髮店，她這個地方要開個店她一個月賺多少錢，同樣是捨，捨的方式不一樣，這就是需要智慧。所謂智慧就是能夠判斷善惡，能夠判斷邪正，能夠知道利害，這個叫做智慧。李月碧居士她沒有聰明才智，她有智慧，她曉得這樣做法是真正的功德。眼前雖然好像沒有收穫，好像吃了虧，她的果報在後面，她後來會享大福報。這是一般人，淺知淺見的人，他不能理解的。真正通達佛理，深信因果的人，這種人有福了，他以少財能種大福。那些迷惑顛倒的人捨大財，甚至於是連小福都沒有種到，那真正是可惜。</w:t>
      </w:r>
      <w:r>
        <w:t xml:space="preserve"> </w:t>
      </w:r>
    </w:p>
    <w:p w14:paraId="704C26FA" w14:textId="77777777" w:rsidR="00563B3B" w:rsidRDefault="00563B3B">
      <w:pPr>
        <w:pStyle w:val="a3"/>
      </w:pPr>
      <w:r>
        <w:t xml:space="preserve">　　疏【一心不亂，即法性故。】</w:t>
      </w:r>
      <w:r>
        <w:t xml:space="preserve"> </w:t>
      </w:r>
    </w:p>
    <w:p w14:paraId="34804A0B" w14:textId="77777777" w:rsidR="00563B3B" w:rsidRDefault="00563B3B">
      <w:pPr>
        <w:pStyle w:val="a3"/>
      </w:pPr>
      <w:r>
        <w:t xml:space="preserve">　　從這句結論裡面，淨土依正的境界，信願行的事修，都要「歸一心」。『一心不亂』就是『法性』，相當於《華嚴玄談》十門裡面的第九門。前面說過，這個十門後後勝於前前，換句話說，後面可以包括前面，前面不能包括後面。這個意思也就是說，只要我們念到一心不亂，十門前面八門沒有修也就成就了。這個方法真是既簡單又容易，而成功這麼高的效果，實在是不思議的法門。剛才講了，你要想得到一心，我們把這個方法又歸納為三個綱領：第一先要捨身外之物，就是把我所有的捨掉。能將我所有捨掉，你念佛就不一樣了，不一樣在哪裡？自己能夠曉得自己功夫。這就不相同了，自己知道自己的功夫，知道自己的境界，這個時候你才法喜充滿，才真正曉得功不唐捐。正如同你們在銀行存款一樣，你每天存進去多少自己曉得這個數目，我一天一天存款增加了，你有個歡喜心。在念佛的時候能夠把我所有捨掉，你一句一句佛號都得力量。句句有力，你才念得歡喜，曉得自己往極樂世界一步一步的接近了，步步踏實，沒有一步是空過的。但是你要不能把身外之物捨掉，這種感觸不會有的。雖然念佛，好像自己是半信半疑沒有把握，所謂是信既不真，願也不切，行當然談不到力量。要這樣的幹下去幹一生，可以說一生都空過了，這多麼可惜？</w:t>
      </w:r>
      <w:r>
        <w:t xml:space="preserve"> </w:t>
      </w:r>
    </w:p>
    <w:p w14:paraId="38A56056" w14:textId="77777777" w:rsidR="00563B3B" w:rsidRDefault="00563B3B">
      <w:pPr>
        <w:pStyle w:val="a3"/>
      </w:pPr>
      <w:r>
        <w:t xml:space="preserve">　　所以我們不要好高騖遠，不要談別的，先把身外之物能捨掉，這一層做到，凡聖同居土就有分，我們就功夫成一片了。「一心」還遠之遠矣，咱慢慢再來，先做到這一層就好。換句話說，我們決定是極樂世界的人，到極樂世界再去證一心不亂也是好事。到那裡再升級，先只要到那兒就行了，所謂是「但得見彌陀，何愁不開悟？」則事一心、理一心到了極樂世界再辦，是決定靠得住的。在這個地方能做更好，你到極樂世界一往生就上品上生，花開見佛，那多好，太好了！實在做不到，也要把底下這一層功夫做到。諸位曉得，現前身心世界、身外之物是我們大障礙，捨掉你就得到極樂世界，這個地方要捨不掉，極樂世界沒有分。所以捨就得，捨掉這邊就得到那邊，你不肯捨就得不到，到底誰佔便宜，誰吃了虧？諸位自己去想想。</w:t>
      </w:r>
      <w:r>
        <w:t xml:space="preserve"> </w:t>
      </w:r>
    </w:p>
    <w:p w14:paraId="3B6DA300" w14:textId="77777777" w:rsidR="00563B3B" w:rsidRDefault="00563B3B">
      <w:pPr>
        <w:pStyle w:val="a3"/>
      </w:pPr>
      <w:r>
        <w:t xml:space="preserve">　　今天就講到這裡。　　</w:t>
      </w:r>
    </w:p>
    <w:sectPr w:rsidR="00563B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2F6DC" w14:textId="77777777" w:rsidR="00563B3B" w:rsidRDefault="00563B3B" w:rsidP="003E2CB1">
      <w:r>
        <w:separator/>
      </w:r>
    </w:p>
  </w:endnote>
  <w:endnote w:type="continuationSeparator" w:id="0">
    <w:p w14:paraId="54C45341" w14:textId="77777777" w:rsidR="00563B3B" w:rsidRDefault="00563B3B" w:rsidP="003E2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C100D" w14:textId="77777777" w:rsidR="00563B3B" w:rsidRDefault="00563B3B" w:rsidP="003E2CB1">
      <w:r>
        <w:separator/>
      </w:r>
    </w:p>
  </w:footnote>
  <w:footnote w:type="continuationSeparator" w:id="0">
    <w:p w14:paraId="591FB17B" w14:textId="77777777" w:rsidR="00563B3B" w:rsidRDefault="00563B3B" w:rsidP="003E2C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B1"/>
    <w:rsid w:val="003E2CB1"/>
    <w:rsid w:val="00563B3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743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C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C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C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C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6928</Characters>
  <Application>Microsoft Office Word</Application>
  <DocSecurity>0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